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D25" w:rsidRPr="007A4D25" w:rsidRDefault="007A4D25" w:rsidP="007A4D25">
      <w:pPr>
        <w:jc w:val="center"/>
        <w:rPr>
          <w:b/>
          <w:lang w:val="ru-RU" w:eastAsia="ru-RU"/>
        </w:rPr>
      </w:pPr>
      <w:bookmarkStart w:id="0" w:name="n67"/>
      <w:bookmarkEnd w:id="0"/>
      <w:r w:rsidRPr="007A4D25">
        <w:rPr>
          <w:b/>
          <w:lang w:val="ru-RU" w:eastAsia="ru-RU"/>
        </w:rPr>
        <w:t xml:space="preserve">                                                                                       </w:t>
      </w:r>
      <w:proofErr w:type="spellStart"/>
      <w:r w:rsidRPr="007A4D25">
        <w:rPr>
          <w:b/>
          <w:lang w:val="ru-RU" w:eastAsia="ru-RU"/>
        </w:rPr>
        <w:t>Додаток</w:t>
      </w:r>
      <w:proofErr w:type="spellEnd"/>
      <w:r w:rsidRPr="007A4D25">
        <w:rPr>
          <w:b/>
          <w:lang w:val="ru-RU" w:eastAsia="ru-RU"/>
        </w:rPr>
        <w:t xml:space="preserve"> 1</w:t>
      </w:r>
    </w:p>
    <w:p w:rsidR="0070385C" w:rsidRDefault="0070385C" w:rsidP="0070385C">
      <w:pPr>
        <w:jc w:val="center"/>
        <w:rPr>
          <w:b/>
          <w:lang w:val="ru-RU" w:eastAsia="ru-RU"/>
        </w:rPr>
      </w:pPr>
      <w:r>
        <w:rPr>
          <w:b/>
          <w:lang w:val="ru-RU" w:eastAsia="ru-RU"/>
        </w:rPr>
        <w:t xml:space="preserve">                                                                                 </w:t>
      </w:r>
      <w:r w:rsidR="007A4D25" w:rsidRPr="007A4D25">
        <w:rPr>
          <w:b/>
          <w:lang w:val="ru-RU" w:eastAsia="ru-RU"/>
        </w:rPr>
        <w:t xml:space="preserve">до </w:t>
      </w:r>
      <w:proofErr w:type="spellStart"/>
      <w:r w:rsidR="007A4D25" w:rsidRPr="007A4D25">
        <w:rPr>
          <w:b/>
          <w:lang w:val="ru-RU" w:eastAsia="ru-RU"/>
        </w:rPr>
        <w:t>рішення</w:t>
      </w:r>
      <w:proofErr w:type="spellEnd"/>
      <w:r w:rsidR="007A4D25" w:rsidRPr="007A4D25">
        <w:rPr>
          <w:b/>
          <w:lang w:val="ru-RU" w:eastAsia="ru-RU"/>
        </w:rPr>
        <w:t xml:space="preserve"> </w:t>
      </w:r>
      <w:proofErr w:type="spellStart"/>
      <w:r>
        <w:rPr>
          <w:b/>
          <w:lang w:val="ru-RU" w:eastAsia="ru-RU"/>
        </w:rPr>
        <w:t>сесії</w:t>
      </w:r>
      <w:proofErr w:type="spellEnd"/>
      <w:r>
        <w:rPr>
          <w:b/>
          <w:lang w:val="ru-RU" w:eastAsia="ru-RU"/>
        </w:rPr>
        <w:t xml:space="preserve"> </w:t>
      </w:r>
      <w:proofErr w:type="spellStart"/>
      <w:r>
        <w:rPr>
          <w:b/>
          <w:lang w:val="ru-RU" w:eastAsia="ru-RU"/>
        </w:rPr>
        <w:t>Фонтанської</w:t>
      </w:r>
      <w:proofErr w:type="spellEnd"/>
      <w:r>
        <w:rPr>
          <w:b/>
          <w:lang w:val="ru-RU" w:eastAsia="ru-RU"/>
        </w:rPr>
        <w:t xml:space="preserve"> </w:t>
      </w:r>
      <w:proofErr w:type="spellStart"/>
      <w:r>
        <w:rPr>
          <w:b/>
          <w:lang w:val="ru-RU" w:eastAsia="ru-RU"/>
        </w:rPr>
        <w:t>сільської</w:t>
      </w:r>
      <w:proofErr w:type="spellEnd"/>
      <w:r>
        <w:rPr>
          <w:b/>
          <w:lang w:val="ru-RU" w:eastAsia="ru-RU"/>
        </w:rPr>
        <w:t xml:space="preserve">   </w:t>
      </w:r>
    </w:p>
    <w:p w:rsidR="007A4D25" w:rsidRPr="0070385C" w:rsidRDefault="0070385C" w:rsidP="0070385C">
      <w:pPr>
        <w:jc w:val="center"/>
        <w:rPr>
          <w:b/>
          <w:lang w:val="ru-RU" w:eastAsia="ru-RU"/>
        </w:rPr>
      </w:pPr>
      <w:r>
        <w:rPr>
          <w:b/>
          <w:lang w:val="ru-RU" w:eastAsia="ru-RU"/>
        </w:rPr>
        <w:t xml:space="preserve">                                                       </w:t>
      </w:r>
      <w:r w:rsidR="002C401E">
        <w:rPr>
          <w:b/>
          <w:lang w:val="ru-RU" w:eastAsia="ru-RU"/>
        </w:rPr>
        <w:t xml:space="preserve">                      </w:t>
      </w:r>
      <w:r>
        <w:rPr>
          <w:b/>
          <w:lang w:val="ru-RU" w:eastAsia="ru-RU"/>
        </w:rPr>
        <w:t>ради</w:t>
      </w:r>
      <w:r w:rsidR="007A4D25" w:rsidRPr="007A4D25">
        <w:rPr>
          <w:b/>
          <w:lang w:val="ru-RU" w:eastAsia="ru-RU"/>
        </w:rPr>
        <w:t xml:space="preserve"> </w:t>
      </w:r>
      <w:r w:rsidR="007A4D25">
        <w:rPr>
          <w:b/>
          <w:lang w:val="ru-RU" w:eastAsia="ru-RU"/>
        </w:rPr>
        <w:t xml:space="preserve"> </w:t>
      </w:r>
      <w:r>
        <w:rPr>
          <w:b/>
          <w:lang w:val="uk-UA" w:eastAsia="ru-RU"/>
        </w:rPr>
        <w:t xml:space="preserve">від  </w:t>
      </w:r>
      <w:r w:rsidR="002C401E">
        <w:rPr>
          <w:b/>
          <w:lang w:val="uk-UA" w:eastAsia="ru-RU"/>
        </w:rPr>
        <w:t xml:space="preserve">25.05.26      </w:t>
      </w:r>
      <w:r w:rsidR="007A4D25">
        <w:rPr>
          <w:b/>
          <w:lang w:val="uk-UA" w:eastAsia="ru-RU"/>
        </w:rPr>
        <w:t xml:space="preserve"> №</w:t>
      </w:r>
      <w:r w:rsidR="002C401E">
        <w:rPr>
          <w:b/>
          <w:lang w:val="uk-UA" w:eastAsia="ru-RU"/>
        </w:rPr>
        <w:t>3894-УІІІ</w:t>
      </w:r>
    </w:p>
    <w:p w:rsidR="007A4D25" w:rsidRDefault="007A4D25" w:rsidP="007A4D25">
      <w:pPr>
        <w:jc w:val="center"/>
        <w:rPr>
          <w:b/>
          <w:lang w:val="uk-UA" w:eastAsia="ru-RU"/>
        </w:rPr>
      </w:pPr>
    </w:p>
    <w:p w:rsidR="007A4D25" w:rsidRDefault="007A4D25" w:rsidP="007A4D25">
      <w:pPr>
        <w:jc w:val="center"/>
        <w:rPr>
          <w:b/>
          <w:lang w:val="uk-UA" w:eastAsia="ru-RU"/>
        </w:rPr>
      </w:pPr>
    </w:p>
    <w:p w:rsidR="007A4D25" w:rsidRPr="006A3DA2" w:rsidRDefault="007A4D25" w:rsidP="007A4D25">
      <w:pPr>
        <w:jc w:val="center"/>
        <w:rPr>
          <w:b/>
          <w:lang w:val="uk-UA" w:eastAsia="ru-RU"/>
        </w:rPr>
      </w:pPr>
      <w:r w:rsidRPr="006A3DA2">
        <w:rPr>
          <w:b/>
          <w:lang w:val="uk-UA" w:eastAsia="ru-RU"/>
        </w:rPr>
        <w:t>Перелік</w:t>
      </w:r>
    </w:p>
    <w:p w:rsidR="007A4D25" w:rsidRPr="006A3DA2" w:rsidRDefault="007A4D25" w:rsidP="007A4D25">
      <w:pPr>
        <w:jc w:val="center"/>
        <w:rPr>
          <w:b/>
          <w:lang w:val="uk-UA" w:eastAsia="ru-RU"/>
        </w:rPr>
      </w:pPr>
      <w:r w:rsidRPr="006A3DA2">
        <w:rPr>
          <w:b/>
          <w:lang w:val="uk-UA" w:eastAsia="ru-RU"/>
        </w:rPr>
        <w:t xml:space="preserve">  адміністрати</w:t>
      </w:r>
      <w:r w:rsidR="0076716F">
        <w:rPr>
          <w:b/>
          <w:lang w:val="uk-UA" w:eastAsia="ru-RU"/>
        </w:rPr>
        <w:t xml:space="preserve">вних послуг </w:t>
      </w:r>
      <w:r w:rsidRPr="006A3DA2">
        <w:rPr>
          <w:b/>
          <w:lang w:val="uk-UA" w:eastAsia="ru-RU"/>
        </w:rPr>
        <w:t xml:space="preserve">для обов’язкового надання через Центр надання адміністративних послуг виконавчого органу </w:t>
      </w:r>
      <w:proofErr w:type="spellStart"/>
      <w:r w:rsidRPr="006A3DA2">
        <w:rPr>
          <w:b/>
          <w:lang w:val="uk-UA" w:eastAsia="ru-RU"/>
        </w:rPr>
        <w:t>Фонтанської</w:t>
      </w:r>
      <w:proofErr w:type="spellEnd"/>
      <w:r w:rsidRPr="006A3DA2">
        <w:rPr>
          <w:b/>
          <w:lang w:val="uk-UA" w:eastAsia="ru-RU"/>
        </w:rPr>
        <w:t xml:space="preserve"> сільської ради Одеського району Одеської області</w:t>
      </w:r>
    </w:p>
    <w:p w:rsidR="00E667C2" w:rsidRPr="003678EB" w:rsidRDefault="007A4D25" w:rsidP="003678EB">
      <w:pPr>
        <w:spacing w:before="150" w:after="150"/>
        <w:ind w:left="-370"/>
        <w:rPr>
          <w:lang w:val="uk-UA" w:eastAsia="uk"/>
        </w:rPr>
      </w:pPr>
      <w:r w:rsidRPr="006A3DA2">
        <w:rPr>
          <w:lang w:val="uk-UA" w:eastAsia="uk-UA"/>
        </w:rPr>
        <w:t xml:space="preserve">Згідно  </w:t>
      </w:r>
      <w:r w:rsidR="001F2D9B" w:rsidRPr="001F2D9B">
        <w:rPr>
          <w:color w:val="333333"/>
          <w:lang w:val="uk-UA"/>
        </w:rPr>
        <w:t>постанови Кабінету Міністрів України від 01 жовтня 2025 року № 1226 «Деякі питання надання адміністративних послуг через центри надання адміністративних послуг»</w:t>
      </w:r>
      <w:bookmarkStart w:id="1" w:name="n32"/>
      <w:bookmarkStart w:id="2" w:name="n33"/>
      <w:bookmarkEnd w:id="1"/>
      <w:bookmarkEnd w:id="2"/>
    </w:p>
    <w:tbl>
      <w:tblPr>
        <w:tblStyle w:val="articletable"/>
        <w:tblW w:w="5300" w:type="pct"/>
        <w:jc w:val="center"/>
        <w:tblCellMar>
          <w:top w:w="15" w:type="dxa"/>
          <w:left w:w="15" w:type="dxa"/>
          <w:bottom w:w="15" w:type="dxa"/>
          <w:right w:w="15" w:type="dxa"/>
        </w:tblCellMar>
        <w:tblLook w:val="05E0" w:firstRow="1" w:lastRow="1" w:firstColumn="1" w:lastColumn="1" w:noHBand="0" w:noVBand="1"/>
      </w:tblPr>
      <w:tblGrid>
        <w:gridCol w:w="558"/>
        <w:gridCol w:w="51"/>
        <w:gridCol w:w="2036"/>
        <w:gridCol w:w="53"/>
        <w:gridCol w:w="11"/>
        <w:gridCol w:w="76"/>
        <w:gridCol w:w="6311"/>
        <w:gridCol w:w="53"/>
        <w:gridCol w:w="70"/>
        <w:gridCol w:w="11"/>
        <w:gridCol w:w="1265"/>
        <w:gridCol w:w="49"/>
        <w:gridCol w:w="70"/>
      </w:tblGrid>
      <w:tr w:rsidR="0038224A" w:rsidTr="004B0CF3">
        <w:trPr>
          <w:gridAfter w:val="2"/>
          <w:wAfter w:w="57" w:type="pct"/>
          <w:jc w:val="center"/>
        </w:trPr>
        <w:tc>
          <w:tcPr>
            <w:tcW w:w="263" w:type="pct"/>
            <w:tcBorders>
              <w:top w:val="single" w:sz="6" w:space="0" w:color="000000"/>
              <w:bottom w:val="single" w:sz="6" w:space="0" w:color="000000"/>
              <w:right w:val="single" w:sz="4" w:space="0" w:color="auto"/>
            </w:tcBorders>
            <w:tcMar>
              <w:top w:w="22" w:type="dxa"/>
              <w:left w:w="20" w:type="dxa"/>
              <w:bottom w:w="22" w:type="dxa"/>
              <w:right w:w="22" w:type="dxa"/>
            </w:tcMar>
            <w:hideMark/>
          </w:tcPr>
          <w:p w:rsidR="004808C6" w:rsidRDefault="004808C6" w:rsidP="004808C6">
            <w:pPr>
              <w:pStyle w:val="rvps12"/>
              <w:spacing w:before="150" w:after="150"/>
              <w:rPr>
                <w:lang w:val="uk" w:eastAsia="uk"/>
              </w:rPr>
            </w:pPr>
            <w:bookmarkStart w:id="3" w:name="n34"/>
            <w:bookmarkEnd w:id="3"/>
          </w:p>
        </w:tc>
        <w:tc>
          <w:tcPr>
            <w:tcW w:w="982" w:type="pct"/>
            <w:gridSpan w:val="2"/>
            <w:tcBorders>
              <w:top w:val="single" w:sz="6" w:space="0" w:color="000000"/>
              <w:left w:val="single" w:sz="4" w:space="0" w:color="auto"/>
              <w:bottom w:val="single" w:sz="6" w:space="0" w:color="000000"/>
              <w:right w:val="single" w:sz="6" w:space="0" w:color="000000"/>
            </w:tcBorders>
          </w:tcPr>
          <w:p w:rsidR="004808C6" w:rsidRDefault="004808C6" w:rsidP="004808C6">
            <w:pPr>
              <w:pStyle w:val="rvps12"/>
              <w:spacing w:before="150" w:after="150"/>
              <w:rPr>
                <w:lang w:val="uk" w:eastAsia="uk"/>
              </w:rPr>
            </w:pPr>
            <w:r>
              <w:rPr>
                <w:lang w:val="uk" w:eastAsia="uk"/>
              </w:rPr>
              <w:t>Ідентифікатор</w:t>
            </w:r>
          </w:p>
        </w:tc>
        <w:tc>
          <w:tcPr>
            <w:tcW w:w="3039" w:type="pct"/>
            <w:gridSpan w:val="4"/>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hideMark/>
          </w:tcPr>
          <w:p w:rsidR="004808C6" w:rsidRDefault="004808C6">
            <w:pPr>
              <w:pStyle w:val="rvps12"/>
              <w:spacing w:before="150" w:after="150"/>
              <w:rPr>
                <w:lang w:val="uk" w:eastAsia="uk"/>
              </w:rPr>
            </w:pPr>
            <w:r>
              <w:rPr>
                <w:lang w:val="uk" w:eastAsia="uk"/>
              </w:rPr>
              <w:t>Найменування адміністративної послуги</w:t>
            </w:r>
          </w:p>
        </w:tc>
        <w:tc>
          <w:tcPr>
            <w:tcW w:w="659" w:type="pct"/>
            <w:gridSpan w:val="4"/>
            <w:tcBorders>
              <w:top w:val="single" w:sz="6" w:space="0" w:color="000000"/>
              <w:left w:val="single" w:sz="6" w:space="0" w:color="000000"/>
              <w:bottom w:val="single" w:sz="6" w:space="0" w:color="000000"/>
            </w:tcBorders>
            <w:tcMar>
              <w:top w:w="22" w:type="dxa"/>
              <w:left w:w="22" w:type="dxa"/>
              <w:bottom w:w="22" w:type="dxa"/>
              <w:right w:w="20" w:type="dxa"/>
            </w:tcMar>
            <w:hideMark/>
          </w:tcPr>
          <w:p w:rsidR="004808C6" w:rsidRDefault="004808C6">
            <w:pPr>
              <w:pStyle w:val="rvps12"/>
              <w:spacing w:before="150" w:after="150"/>
              <w:rPr>
                <w:lang w:val="uk" w:eastAsia="uk"/>
              </w:rPr>
            </w:pPr>
            <w:r>
              <w:rPr>
                <w:lang w:val="uk" w:eastAsia="uk"/>
              </w:rPr>
              <w:t>Пункт примітки</w:t>
            </w:r>
          </w:p>
        </w:tc>
      </w:tr>
      <w:tr w:rsidR="0038224A" w:rsidTr="004B0CF3">
        <w:trPr>
          <w:gridAfter w:val="2"/>
          <w:wAfter w:w="57" w:type="pct"/>
          <w:jc w:val="center"/>
        </w:trPr>
        <w:tc>
          <w:tcPr>
            <w:tcW w:w="263" w:type="pct"/>
            <w:tcBorders>
              <w:top w:val="single" w:sz="6" w:space="0" w:color="000000"/>
              <w:right w:val="single" w:sz="4" w:space="0" w:color="auto"/>
            </w:tcBorders>
            <w:tcMar>
              <w:top w:w="22" w:type="dxa"/>
              <w:left w:w="20" w:type="dxa"/>
              <w:bottom w:w="20" w:type="dxa"/>
              <w:right w:w="20" w:type="dxa"/>
            </w:tcMar>
          </w:tcPr>
          <w:p w:rsidR="004808C6" w:rsidRDefault="004808C6">
            <w:pPr>
              <w:pStyle w:val="rvps12"/>
              <w:spacing w:before="150" w:after="150"/>
              <w:rPr>
                <w:lang w:val="uk" w:eastAsia="uk"/>
              </w:rPr>
            </w:pPr>
          </w:p>
        </w:tc>
        <w:tc>
          <w:tcPr>
            <w:tcW w:w="982" w:type="pct"/>
            <w:gridSpan w:val="2"/>
            <w:tcBorders>
              <w:top w:val="single" w:sz="6" w:space="0" w:color="000000"/>
              <w:left w:val="single" w:sz="4" w:space="0" w:color="auto"/>
            </w:tcBorders>
          </w:tcPr>
          <w:p w:rsidR="004808C6" w:rsidRDefault="004808C6">
            <w:pPr>
              <w:pStyle w:val="rvps12"/>
              <w:spacing w:before="150" w:after="150"/>
              <w:rPr>
                <w:lang w:val="uk" w:eastAsia="uk"/>
              </w:rPr>
            </w:pPr>
          </w:p>
        </w:tc>
        <w:tc>
          <w:tcPr>
            <w:tcW w:w="3039" w:type="pct"/>
            <w:gridSpan w:val="4"/>
            <w:tcBorders>
              <w:top w:val="single" w:sz="6" w:space="0" w:color="000000"/>
            </w:tcBorders>
            <w:tcMar>
              <w:top w:w="22" w:type="dxa"/>
              <w:left w:w="20" w:type="dxa"/>
              <w:bottom w:w="20" w:type="dxa"/>
              <w:right w:w="20" w:type="dxa"/>
            </w:tcMar>
            <w:hideMark/>
          </w:tcPr>
          <w:p w:rsidR="004808C6" w:rsidRDefault="004808C6">
            <w:pPr>
              <w:pStyle w:val="rvps12"/>
              <w:spacing w:before="150" w:after="150"/>
              <w:rPr>
                <w:lang w:val="uk" w:eastAsia="uk"/>
              </w:rPr>
            </w:pPr>
            <w:r>
              <w:rPr>
                <w:lang w:val="uk" w:eastAsia="uk"/>
              </w:rPr>
              <w:t>Категорія “Реєстрація та облік”</w:t>
            </w:r>
          </w:p>
        </w:tc>
        <w:tc>
          <w:tcPr>
            <w:tcW w:w="659" w:type="pct"/>
            <w:gridSpan w:val="4"/>
            <w:tcBorders>
              <w:top w:val="single" w:sz="6" w:space="0" w:color="000000"/>
            </w:tcBorders>
            <w:tcMar>
              <w:top w:w="22" w:type="dxa"/>
              <w:left w:w="20" w:type="dxa"/>
              <w:bottom w:w="20" w:type="dxa"/>
              <w:right w:w="20" w:type="dxa"/>
            </w:tcMar>
          </w:tcPr>
          <w:p w:rsidR="004808C6" w:rsidRDefault="004808C6">
            <w:pPr>
              <w:pStyle w:val="rvps12"/>
              <w:spacing w:before="150" w:after="150"/>
              <w:rPr>
                <w:lang w:val="uk" w:eastAsia="uk"/>
              </w:rPr>
            </w:pP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B1504D" w:rsidRDefault="00B1504D" w:rsidP="004808C6">
            <w:pPr>
              <w:pStyle w:val="rvps12"/>
              <w:spacing w:before="150" w:after="150"/>
              <w:rPr>
                <w:lang w:eastAsia="uk"/>
              </w:rPr>
            </w:pPr>
            <w:r>
              <w:rPr>
                <w:lang w:eastAsia="uk"/>
              </w:rPr>
              <w:t>1</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01369</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Комплексна електронна публічна послуга “</w:t>
            </w:r>
            <w:proofErr w:type="spellStart"/>
            <w:r>
              <w:rPr>
                <w:lang w:val="uk" w:eastAsia="uk"/>
              </w:rPr>
              <w:t>єМалятко</w:t>
            </w:r>
            <w:proofErr w:type="spellEnd"/>
            <w:r>
              <w:rPr>
                <w:lang w:val="uk" w:eastAsia="uk"/>
              </w:rPr>
              <w:t>”</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B1504D" w:rsidRDefault="00B1504D" w:rsidP="004808C6">
            <w:pPr>
              <w:pStyle w:val="rvps12"/>
              <w:spacing w:before="150" w:after="150"/>
              <w:rPr>
                <w:lang w:eastAsia="uk"/>
              </w:rPr>
            </w:pPr>
            <w:r>
              <w:rPr>
                <w:lang w:eastAsia="uk"/>
              </w:rPr>
              <w:t>2</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00034</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Реєстрація місця проживання</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B1504D" w:rsidRDefault="00B1504D" w:rsidP="004808C6">
            <w:pPr>
              <w:pStyle w:val="rvps12"/>
              <w:spacing w:before="150" w:after="150"/>
              <w:rPr>
                <w:lang w:eastAsia="uk"/>
              </w:rPr>
            </w:pPr>
            <w:r>
              <w:rPr>
                <w:lang w:eastAsia="uk"/>
              </w:rPr>
              <w:t>3</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01217</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Реєстрація місця проживання дитини до 14 років</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B1504D" w:rsidRDefault="00B1504D" w:rsidP="004808C6">
            <w:pPr>
              <w:pStyle w:val="rvps12"/>
              <w:spacing w:before="150" w:after="150"/>
              <w:rPr>
                <w:lang w:eastAsia="uk"/>
              </w:rPr>
            </w:pPr>
            <w:r>
              <w:rPr>
                <w:lang w:eastAsia="uk"/>
              </w:rPr>
              <w:t>4</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00037</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Зняття із реєстрації місця проживання</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5</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00040</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Реєстрація місця перебування</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6</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00038</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витягу з реєстру територіальної громади</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7</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01268</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Повідомна реєстрація галузевих (міжгалузевих) і територіальних угод, колективних договорів</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8</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00935</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9</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00257</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свідоцтва про право власності</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10</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01352</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дубліката свідоцтва про право власності</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11</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02389</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довідки про участь (неучасть) в приватизації житла державного житлового фонду</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12</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00238</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ордера на жиле приміщення</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4B0CF3">
        <w:trPr>
          <w:gridAfter w:val="1"/>
          <w:wAfter w:w="33"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13</w:t>
            </w:r>
          </w:p>
        </w:tc>
        <w:tc>
          <w:tcPr>
            <w:tcW w:w="24" w:type="pct"/>
            <w:tcBorders>
              <w:right w:val="single" w:sz="4" w:space="0" w:color="auto"/>
            </w:tcBorders>
          </w:tcPr>
          <w:p w:rsidR="004808C6" w:rsidRDefault="004808C6" w:rsidP="004808C6">
            <w:pPr>
              <w:pStyle w:val="rvps12"/>
              <w:spacing w:before="150" w:after="150"/>
              <w:rPr>
                <w:lang w:val="uk" w:eastAsia="uk"/>
              </w:rPr>
            </w:pPr>
          </w:p>
        </w:tc>
        <w:tc>
          <w:tcPr>
            <w:tcW w:w="989" w:type="pct"/>
            <w:gridSpan w:val="3"/>
            <w:tcBorders>
              <w:left w:val="single" w:sz="4" w:space="0" w:color="auto"/>
            </w:tcBorders>
          </w:tcPr>
          <w:p w:rsidR="004808C6" w:rsidRDefault="004808C6" w:rsidP="004808C6">
            <w:pPr>
              <w:pStyle w:val="rvps12"/>
              <w:spacing w:before="150" w:after="150"/>
              <w:rPr>
                <w:lang w:val="uk" w:eastAsia="uk"/>
              </w:rPr>
            </w:pPr>
            <w:r>
              <w:rPr>
                <w:lang w:val="uk" w:eastAsia="uk"/>
              </w:rPr>
              <w:t>01472</w:t>
            </w:r>
          </w:p>
        </w:tc>
        <w:tc>
          <w:tcPr>
            <w:tcW w:w="3034" w:type="pct"/>
            <w:gridSpan w:val="3"/>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 xml:space="preserve">Рішення щодо продовження строку проживання в жилих </w:t>
            </w:r>
            <w:r>
              <w:rPr>
                <w:lang w:val="uk" w:eastAsia="uk"/>
              </w:rPr>
              <w:lastRenderedPageBreak/>
              <w:t>приміщеннях з фондів житла для тимчасового проживання</w:t>
            </w:r>
          </w:p>
        </w:tc>
        <w:tc>
          <w:tcPr>
            <w:tcW w:w="657"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lastRenderedPageBreak/>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lastRenderedPageBreak/>
              <w:t>14</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01136</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договорів (контрактів) про спільну інвестиційну діяльність за участю іноземного інвестора</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15</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01137</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дубліката картки реєстрації договору (контракту) про спільну інвестиційну діяльність за участю іноземного інвестора</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16</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01139</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змін і доповнень до договорів (контрактів) про спільну інвестиційну діяльність за участю іноземного інвестора</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17</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01461</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Надання дозволу на ввезення на митну територію України та розповсюдження в Україні видавничої продукції, випущеної у світ державною мовою держави-агресора</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18</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01464</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Припинення дії дозволу на ввезення на митну територію України та розповсюдження в Україні видавничої продукції, випущеної у світ державною мовою держави-агресора</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E667C2" w:rsidTr="004B0CF3">
        <w:trPr>
          <w:gridAfter w:val="2"/>
          <w:wAfter w:w="57" w:type="pct"/>
          <w:jc w:val="center"/>
        </w:trPr>
        <w:tc>
          <w:tcPr>
            <w:tcW w:w="4943" w:type="pct"/>
            <w:gridSpan w:val="11"/>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 xml:space="preserve">Категорія “Реєстрація та облік” </w:t>
            </w:r>
            <w:r>
              <w:rPr>
                <w:lang w:val="uk" w:eastAsia="uk"/>
              </w:rPr>
              <w:br/>
            </w:r>
            <w:proofErr w:type="spellStart"/>
            <w:r>
              <w:rPr>
                <w:lang w:val="uk" w:eastAsia="uk"/>
              </w:rPr>
              <w:t>Підкатегорія</w:t>
            </w:r>
            <w:proofErr w:type="spellEnd"/>
            <w:r>
              <w:rPr>
                <w:lang w:val="uk" w:eastAsia="uk"/>
              </w:rPr>
              <w:t xml:space="preserve"> “Державна реєстрація юридичних осіб, фізичних осіб - підприємців та відокремлених підрозділів юридичної особи, утвореної відповідно до законодавства іноземної держави”</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19</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00050</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створення юридичної особи (крім громадського формування та 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20</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00054</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21</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00052</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включення відомостей про юридичну особу (крім громадського формування та релігійної організації), зареєстровану до 1 липня 2004 р., відомості про яку не містяться в Єдиному державному реєстрі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22</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00094</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юридичної особи</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F0372C" w:rsidRDefault="00F0372C" w:rsidP="004808C6">
            <w:pPr>
              <w:pStyle w:val="rvps12"/>
              <w:spacing w:before="150" w:after="150"/>
              <w:rPr>
                <w:lang w:eastAsia="uk"/>
              </w:rPr>
            </w:pPr>
            <w:r>
              <w:rPr>
                <w:lang w:eastAsia="uk"/>
              </w:rPr>
              <w:t>23</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00097</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 xml:space="preserve">Державна реєстрація припинення юридичної особи в результаті її ліквідації (крім громадського формування та </w:t>
            </w:r>
            <w:r>
              <w:rPr>
                <w:lang w:val="uk" w:eastAsia="uk"/>
              </w:rPr>
              <w:lastRenderedPageBreak/>
              <w:t>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lastRenderedPageBreak/>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lastRenderedPageBreak/>
              <w:t>24</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00100</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25</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00073</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рішення про припинення юридичної особи (крім громадського формування та 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26</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00083</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27</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00234</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витягу з Єдиного державного реєстру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28</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00236</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29</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01179</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30</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00087</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створення відокремленого підрозділу юридичної особи (крім громадського формування та 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31</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00056</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32</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00057</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переходу юридичної особи приватного права на діяльність на підставі модельного статуту (крім громадського формування та 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33</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00058</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рішення про виділ юридичної особи (крім громадського формування та 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34</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00090</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808C6" w:rsidRPr="009350D2" w:rsidRDefault="009350D2" w:rsidP="004808C6">
            <w:pPr>
              <w:pStyle w:val="rvps12"/>
              <w:spacing w:before="150" w:after="150"/>
              <w:rPr>
                <w:lang w:eastAsia="uk"/>
              </w:rPr>
            </w:pPr>
            <w:r>
              <w:rPr>
                <w:lang w:eastAsia="uk"/>
              </w:rPr>
              <w:t>35</w:t>
            </w:r>
          </w:p>
        </w:tc>
        <w:tc>
          <w:tcPr>
            <w:tcW w:w="982"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00092</w:t>
            </w:r>
          </w:p>
        </w:tc>
        <w:tc>
          <w:tcPr>
            <w:tcW w:w="3039"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 xml:space="preserve">Державна реєстрація припинення відокремленого підрозділу юридичної особи (крім громадського формування та </w:t>
            </w:r>
            <w:r>
              <w:rPr>
                <w:lang w:val="uk" w:eastAsia="uk"/>
              </w:rPr>
              <w:lastRenderedPageBreak/>
              <w:t>релігійної організації)</w:t>
            </w:r>
          </w:p>
        </w:tc>
        <w:tc>
          <w:tcPr>
            <w:tcW w:w="659"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lastRenderedPageBreak/>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9350D2" w:rsidRDefault="009350D2" w:rsidP="00007B16">
            <w:pPr>
              <w:pStyle w:val="rvps12"/>
              <w:spacing w:before="150" w:after="150"/>
              <w:rPr>
                <w:lang w:eastAsia="uk"/>
              </w:rPr>
            </w:pPr>
            <w:r>
              <w:rPr>
                <w:lang w:eastAsia="uk"/>
              </w:rPr>
              <w:lastRenderedPageBreak/>
              <w:t>36</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00106</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фізичної особи підприємцем</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9350D2" w:rsidRDefault="009350D2" w:rsidP="00007B16">
            <w:pPr>
              <w:pStyle w:val="rvps12"/>
              <w:spacing w:before="150" w:after="150"/>
              <w:rPr>
                <w:lang w:eastAsia="uk"/>
              </w:rPr>
            </w:pPr>
            <w:r>
              <w:rPr>
                <w:lang w:eastAsia="uk"/>
              </w:rPr>
              <w:t>37</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00109</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включення відомостей про фізичну особу - підприємця, зареєстровану до 1 липня 2004 р., відомості про яку не містяться в Єдиному державному реєстрі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9350D2" w:rsidRDefault="009350D2" w:rsidP="00007B16">
            <w:pPr>
              <w:pStyle w:val="rvps12"/>
              <w:spacing w:before="150" w:after="150"/>
              <w:rPr>
                <w:lang w:eastAsia="uk"/>
              </w:rPr>
            </w:pPr>
            <w:r>
              <w:rPr>
                <w:lang w:eastAsia="uk"/>
              </w:rPr>
              <w:t>38</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00108</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9350D2" w:rsidRDefault="009350D2" w:rsidP="00007B16">
            <w:pPr>
              <w:pStyle w:val="rvps12"/>
              <w:spacing w:before="150" w:after="150"/>
              <w:rPr>
                <w:lang w:eastAsia="uk"/>
              </w:rPr>
            </w:pPr>
            <w:r>
              <w:rPr>
                <w:lang w:eastAsia="uk"/>
              </w:rPr>
              <w:t>39</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00107</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припинення підприємницької діяльності фізичної особи - підприємця</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9350D2" w:rsidRDefault="009350D2" w:rsidP="00007B16">
            <w:pPr>
              <w:pStyle w:val="rvps12"/>
              <w:spacing w:before="150" w:after="150"/>
              <w:rPr>
                <w:lang w:eastAsia="uk"/>
              </w:rPr>
            </w:pPr>
            <w:r>
              <w:rPr>
                <w:lang w:eastAsia="uk"/>
              </w:rPr>
              <w:t>40</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02556</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створення відокремленого підрозділу юридичної особи, утвореної відповідно до законодавства іноземної держави</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9350D2" w:rsidRDefault="009350D2" w:rsidP="00007B16">
            <w:pPr>
              <w:pStyle w:val="rvps12"/>
              <w:spacing w:before="150" w:after="150"/>
              <w:rPr>
                <w:lang w:eastAsia="uk"/>
              </w:rPr>
            </w:pPr>
            <w:r>
              <w:rPr>
                <w:lang w:eastAsia="uk"/>
              </w:rPr>
              <w:t>41</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02553</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змін до відомостей про відокремлений підрозділ юридичної особи, утвореної відповідно до законодавства іноземної держави, що містяться в Єдиному державному реєстрі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9350D2" w:rsidRDefault="009350D2" w:rsidP="00007B16">
            <w:pPr>
              <w:pStyle w:val="rvps12"/>
              <w:spacing w:before="150" w:after="150"/>
              <w:rPr>
                <w:lang w:eastAsia="uk"/>
              </w:rPr>
            </w:pPr>
            <w:r>
              <w:rPr>
                <w:lang w:eastAsia="uk"/>
              </w:rPr>
              <w:t>42</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02552</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рішення про припинення відокремленого підрозділу юридичної особи, утвореної відповідно до законодавства іноземної держави</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9350D2" w:rsidRDefault="009350D2" w:rsidP="00007B16">
            <w:pPr>
              <w:pStyle w:val="rvps12"/>
              <w:spacing w:before="150" w:after="150"/>
              <w:rPr>
                <w:lang w:eastAsia="uk"/>
              </w:rPr>
            </w:pPr>
            <w:r>
              <w:rPr>
                <w:lang w:eastAsia="uk"/>
              </w:rPr>
              <w:t>43</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02555</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відміни рішення про припинення відокремленого підрозділу юридичної особи, утвореної відповідно до законодавства іноземної держави</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9350D2" w:rsidRDefault="009350D2" w:rsidP="00007B16">
            <w:pPr>
              <w:pStyle w:val="rvps12"/>
              <w:spacing w:before="150" w:after="150"/>
              <w:rPr>
                <w:lang w:eastAsia="uk"/>
              </w:rPr>
            </w:pPr>
            <w:r>
              <w:rPr>
                <w:lang w:eastAsia="uk"/>
              </w:rPr>
              <w:t>44</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02554</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припинення відокремленого підрозділу юридичної особи, утвореної відповідно до законодавства іноземної держави</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1, 5</w:t>
            </w:r>
          </w:p>
        </w:tc>
      </w:tr>
      <w:tr w:rsidR="00E667C2" w:rsidRPr="002C401E" w:rsidTr="004B0CF3">
        <w:trPr>
          <w:gridAfter w:val="2"/>
          <w:wAfter w:w="57" w:type="pct"/>
          <w:jc w:val="center"/>
        </w:trPr>
        <w:tc>
          <w:tcPr>
            <w:tcW w:w="4943" w:type="pct"/>
            <w:gridSpan w:val="11"/>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 xml:space="preserve">Категорія “Реєстрація та облік” </w:t>
            </w:r>
            <w:r>
              <w:rPr>
                <w:lang w:val="uk" w:eastAsia="uk"/>
              </w:rPr>
              <w:br/>
            </w:r>
            <w:proofErr w:type="spellStart"/>
            <w:r>
              <w:rPr>
                <w:lang w:val="uk" w:eastAsia="uk"/>
              </w:rPr>
              <w:t>Підкатегорія</w:t>
            </w:r>
            <w:proofErr w:type="spellEnd"/>
            <w:r>
              <w:rPr>
                <w:lang w:val="uk" w:eastAsia="uk"/>
              </w:rPr>
              <w:t xml:space="preserve"> “Державна реєстрація громадських формувань”</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9350D2" w:rsidRDefault="009350D2" w:rsidP="00007B16">
            <w:pPr>
              <w:pStyle w:val="rvps12"/>
              <w:spacing w:before="150" w:after="150"/>
              <w:rPr>
                <w:lang w:eastAsia="uk"/>
              </w:rPr>
            </w:pPr>
            <w:r>
              <w:rPr>
                <w:lang w:eastAsia="uk"/>
              </w:rPr>
              <w:t>45</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00053</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включення відомостей про громадське об’єднання, зареєстроване до 1 липня 2004 р., відомості про яке не містяться в Єдиному державному реєстрі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A23C5E" w:rsidRDefault="00A23C5E" w:rsidP="00007B16">
            <w:pPr>
              <w:pStyle w:val="rvps12"/>
              <w:spacing w:before="150" w:after="150"/>
              <w:rPr>
                <w:lang w:eastAsia="uk"/>
              </w:rPr>
            </w:pPr>
            <w:r>
              <w:rPr>
                <w:lang w:eastAsia="uk"/>
              </w:rPr>
              <w:lastRenderedPageBreak/>
              <w:t>46</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00335</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громадського об’єднання</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A23C5E" w:rsidRDefault="00A23C5E" w:rsidP="00007B16">
            <w:pPr>
              <w:pStyle w:val="rvps12"/>
              <w:spacing w:before="150" w:after="150"/>
              <w:rPr>
                <w:lang w:eastAsia="uk"/>
              </w:rPr>
            </w:pPr>
            <w:r>
              <w:rPr>
                <w:lang w:eastAsia="uk"/>
              </w:rPr>
              <w:t>47</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00102</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припинення громадського об’єднання в результаті його реорганізації</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A23C5E" w:rsidRDefault="00A23C5E" w:rsidP="00007B16">
            <w:pPr>
              <w:pStyle w:val="rvps12"/>
              <w:spacing w:before="150" w:after="150"/>
              <w:rPr>
                <w:lang w:eastAsia="uk"/>
              </w:rPr>
            </w:pPr>
            <w:r>
              <w:rPr>
                <w:lang w:eastAsia="uk"/>
              </w:rPr>
              <w:t>48</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00086</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рішення про виділ громадського об’єднання</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A23C5E" w:rsidRDefault="00A23C5E" w:rsidP="00007B16">
            <w:pPr>
              <w:pStyle w:val="rvps12"/>
              <w:spacing w:before="150" w:after="150"/>
              <w:rPr>
                <w:lang w:eastAsia="uk"/>
              </w:rPr>
            </w:pPr>
            <w:r>
              <w:rPr>
                <w:lang w:eastAsia="uk"/>
              </w:rPr>
              <w:t>49</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00084</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рішення про відміну рішення про припинення громадського об’єднання</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A23C5E" w:rsidRDefault="00A23C5E" w:rsidP="00007B16">
            <w:pPr>
              <w:pStyle w:val="rvps12"/>
              <w:spacing w:before="150" w:after="150"/>
              <w:rPr>
                <w:lang w:eastAsia="uk"/>
              </w:rPr>
            </w:pPr>
            <w:r>
              <w:rPr>
                <w:lang w:eastAsia="uk"/>
              </w:rPr>
              <w:t>50</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00093</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припинення відокремленого підрозділу громадського об’єднання</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B9014C" w:rsidRDefault="00B9014C" w:rsidP="00007B16">
            <w:pPr>
              <w:pStyle w:val="rvps12"/>
              <w:spacing w:before="150" w:after="150"/>
              <w:rPr>
                <w:lang w:eastAsia="uk"/>
              </w:rPr>
            </w:pPr>
            <w:r>
              <w:rPr>
                <w:lang w:eastAsia="uk"/>
              </w:rPr>
              <w:t>51</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00494</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створення творчої спілки, територіального осередку творчої спілки</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B9014C" w:rsidRDefault="00B9014C" w:rsidP="00007B16">
            <w:pPr>
              <w:pStyle w:val="rvps12"/>
              <w:spacing w:before="150" w:after="150"/>
              <w:rPr>
                <w:lang w:eastAsia="uk"/>
              </w:rPr>
            </w:pPr>
            <w:r>
              <w:rPr>
                <w:lang w:eastAsia="uk"/>
              </w:rPr>
              <w:t>52</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00566</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припинення творчої спілки, територіального осередку творчої спілки в результаті ліквідації</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B9014C" w:rsidRDefault="00B9014C" w:rsidP="00007B16">
            <w:pPr>
              <w:pStyle w:val="rvps12"/>
              <w:spacing w:before="150" w:after="150"/>
              <w:rPr>
                <w:lang w:eastAsia="uk"/>
              </w:rPr>
            </w:pPr>
            <w:r>
              <w:rPr>
                <w:lang w:eastAsia="uk"/>
              </w:rPr>
              <w:t>53</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00579</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припинення творчої спілки, територіального осередку творчої спілки в результаті реорганізації</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312C65" w:rsidRDefault="00312C65" w:rsidP="00007B16">
            <w:pPr>
              <w:pStyle w:val="rvps12"/>
              <w:spacing w:before="150" w:after="150"/>
              <w:rPr>
                <w:lang w:eastAsia="uk"/>
              </w:rPr>
            </w:pPr>
            <w:r>
              <w:rPr>
                <w:lang w:eastAsia="uk"/>
              </w:rPr>
              <w:t>54</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00581</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рішення про припинення творчої спілки, територіального осередку творчої спілки</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312C65" w:rsidRDefault="00312C65" w:rsidP="00007B16">
            <w:pPr>
              <w:pStyle w:val="rvps12"/>
              <w:spacing w:before="150" w:after="150"/>
              <w:rPr>
                <w:lang w:eastAsia="uk"/>
              </w:rPr>
            </w:pPr>
            <w:r>
              <w:rPr>
                <w:lang w:eastAsia="uk"/>
              </w:rPr>
              <w:t>55</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00673</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рішення про відміну рішення про припинення творчої спілки, територіального осередку творчої спілки</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312C65" w:rsidRDefault="00312C65" w:rsidP="00007B16">
            <w:pPr>
              <w:pStyle w:val="rvps12"/>
              <w:spacing w:before="150" w:after="150"/>
              <w:rPr>
                <w:lang w:eastAsia="uk"/>
              </w:rPr>
            </w:pPr>
            <w:r>
              <w:rPr>
                <w:lang w:eastAsia="uk"/>
              </w:rPr>
              <w:t>56</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00555</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творчої спілки, територіального осередку творчої спілки</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312C65" w:rsidRDefault="00312C65" w:rsidP="00007B16">
            <w:pPr>
              <w:pStyle w:val="rvps12"/>
              <w:spacing w:before="150" w:after="150"/>
              <w:rPr>
                <w:lang w:eastAsia="uk"/>
              </w:rPr>
            </w:pPr>
            <w:r>
              <w:rPr>
                <w:lang w:eastAsia="uk"/>
              </w:rPr>
              <w:t>57</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00657</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створення організації роботодавців, об’єднання організацій роботодавців</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312C65" w:rsidRDefault="00312C65" w:rsidP="00007B16">
            <w:pPr>
              <w:pStyle w:val="rvps12"/>
              <w:spacing w:before="150" w:after="150"/>
              <w:rPr>
                <w:lang w:eastAsia="uk"/>
              </w:rPr>
            </w:pPr>
            <w:r>
              <w:rPr>
                <w:lang w:eastAsia="uk"/>
              </w:rPr>
              <w:t>58</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00645</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 xml:space="preserve">Державна реєстрація включення відомостей про організацію роботодавців, об’єднання організацій роботодавців, зареєстровані до 1 липня 2004 р., відомості про які не містяться в Єдиному державному реєстрі юридичних осіб, </w:t>
            </w:r>
            <w:r>
              <w:rPr>
                <w:lang w:val="uk" w:eastAsia="uk"/>
              </w:rPr>
              <w:lastRenderedPageBreak/>
              <w:t>фізичних осіб - підприємців та громадських формувань</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lastRenderedPageBreak/>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312C65" w:rsidRDefault="00312C65" w:rsidP="00007B16">
            <w:pPr>
              <w:pStyle w:val="rvps12"/>
              <w:spacing w:before="150" w:after="150"/>
              <w:rPr>
                <w:lang w:eastAsia="uk"/>
              </w:rPr>
            </w:pPr>
            <w:r>
              <w:rPr>
                <w:lang w:eastAsia="uk"/>
              </w:rPr>
              <w:lastRenderedPageBreak/>
              <w:t>59</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00608</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312C65" w:rsidRDefault="00312C65" w:rsidP="00007B16">
            <w:pPr>
              <w:pStyle w:val="rvps12"/>
              <w:spacing w:before="150" w:after="150"/>
              <w:rPr>
                <w:lang w:eastAsia="uk"/>
              </w:rPr>
            </w:pPr>
            <w:r>
              <w:rPr>
                <w:lang w:eastAsia="uk"/>
              </w:rPr>
              <w:t>60</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00659</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організації роботодавців, об’єднання організацій роботодавців</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312C65" w:rsidRDefault="00312C65" w:rsidP="00007B16">
            <w:pPr>
              <w:pStyle w:val="rvps12"/>
              <w:spacing w:before="150" w:after="150"/>
              <w:rPr>
                <w:lang w:eastAsia="uk"/>
              </w:rPr>
            </w:pPr>
            <w:r>
              <w:rPr>
                <w:lang w:eastAsia="uk"/>
              </w:rPr>
              <w:t>61</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00606</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припинення організації роботодавців, об’єднання організацій роботодавців у результаті ліквідації</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621391" w:rsidRDefault="00621391" w:rsidP="00007B16">
            <w:pPr>
              <w:pStyle w:val="rvps12"/>
              <w:spacing w:before="150" w:after="150"/>
              <w:rPr>
                <w:lang w:eastAsia="uk"/>
              </w:rPr>
            </w:pPr>
            <w:r>
              <w:rPr>
                <w:lang w:eastAsia="uk"/>
              </w:rPr>
              <w:t>62</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00660</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припинення організації роботодавців, об’єднання організацій роботодавців у результаті реорганізації</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621391" w:rsidRDefault="00621391" w:rsidP="00007B16">
            <w:pPr>
              <w:pStyle w:val="rvps12"/>
              <w:spacing w:before="150" w:after="150"/>
              <w:rPr>
                <w:lang w:eastAsia="uk"/>
              </w:rPr>
            </w:pPr>
            <w:r>
              <w:rPr>
                <w:lang w:eastAsia="uk"/>
              </w:rPr>
              <w:t>63</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00658</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рішення про припинення організації роботодавців, об’єднання організацій роботодавців</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621391" w:rsidRDefault="00621391" w:rsidP="00007B16">
            <w:pPr>
              <w:pStyle w:val="rvps12"/>
              <w:spacing w:before="150" w:after="150"/>
              <w:rPr>
                <w:lang w:eastAsia="uk"/>
              </w:rPr>
            </w:pPr>
            <w:r>
              <w:rPr>
                <w:lang w:eastAsia="uk"/>
              </w:rPr>
              <w:t>64</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00607</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рішення про відміну рішення про припинення організації роботодавців, об’єднання організацій роботодавців</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864E14" w:rsidRDefault="00864E14" w:rsidP="00007B16">
            <w:pPr>
              <w:pStyle w:val="rvps12"/>
              <w:spacing w:before="150" w:after="150"/>
              <w:rPr>
                <w:lang w:eastAsia="uk"/>
              </w:rPr>
            </w:pPr>
            <w:r>
              <w:rPr>
                <w:lang w:eastAsia="uk"/>
              </w:rPr>
              <w:t>65</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00669</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включення відомостей про структурне утворення політичної партії, зареєстроване до 1 липня 2004 р., відомості про яке не містяться в Єдиному державному реєстрі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864E14" w:rsidRDefault="00864E14" w:rsidP="00007B16">
            <w:pPr>
              <w:pStyle w:val="rvps12"/>
              <w:spacing w:before="150" w:after="150"/>
              <w:rPr>
                <w:lang w:eastAsia="uk"/>
              </w:rPr>
            </w:pPr>
            <w:r>
              <w:rPr>
                <w:lang w:eastAsia="uk"/>
              </w:rPr>
              <w:t>66</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00589</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864E14" w:rsidRDefault="00864E14" w:rsidP="00007B16">
            <w:pPr>
              <w:pStyle w:val="rvps12"/>
              <w:spacing w:before="150" w:after="150"/>
              <w:rPr>
                <w:lang w:eastAsia="uk"/>
              </w:rPr>
            </w:pPr>
            <w:r>
              <w:rPr>
                <w:lang w:eastAsia="uk"/>
              </w:rPr>
              <w:t>67</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00582</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 відомості про які не містяться в Єдиному державному реєстрі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07B16" w:rsidRPr="00864E14" w:rsidRDefault="00864E14" w:rsidP="00007B16">
            <w:pPr>
              <w:pStyle w:val="rvps12"/>
              <w:spacing w:before="150" w:after="150"/>
              <w:rPr>
                <w:lang w:eastAsia="uk"/>
              </w:rPr>
            </w:pPr>
            <w:r>
              <w:rPr>
                <w:lang w:eastAsia="uk"/>
              </w:rPr>
              <w:t>68</w:t>
            </w:r>
          </w:p>
        </w:tc>
        <w:tc>
          <w:tcPr>
            <w:tcW w:w="982" w:type="pct"/>
            <w:gridSpan w:val="2"/>
            <w:tcBorders>
              <w:left w:val="single" w:sz="4" w:space="0" w:color="auto"/>
            </w:tcBorders>
          </w:tcPr>
          <w:p w:rsidR="00007B16" w:rsidRDefault="00007B16" w:rsidP="00007B16">
            <w:pPr>
              <w:pStyle w:val="rvps12"/>
              <w:spacing w:before="150" w:after="150"/>
              <w:rPr>
                <w:lang w:val="uk" w:eastAsia="uk"/>
              </w:rPr>
            </w:pPr>
            <w:r>
              <w:rPr>
                <w:lang w:val="uk" w:eastAsia="uk"/>
              </w:rPr>
              <w:t>00586</w:t>
            </w:r>
          </w:p>
        </w:tc>
        <w:tc>
          <w:tcPr>
            <w:tcW w:w="3039" w:type="pct"/>
            <w:gridSpan w:val="4"/>
            <w:tcMar>
              <w:top w:w="20" w:type="dxa"/>
              <w:left w:w="20" w:type="dxa"/>
              <w:bottom w:w="20" w:type="dxa"/>
              <w:right w:w="20" w:type="dxa"/>
            </w:tcMar>
            <w:hideMark/>
          </w:tcPr>
          <w:p w:rsidR="00007B16" w:rsidRDefault="00007B16">
            <w:pPr>
              <w:pStyle w:val="rvps14"/>
              <w:spacing w:before="150" w:after="150"/>
              <w:rPr>
                <w:lang w:val="uk" w:eastAsia="uk"/>
              </w:rPr>
            </w:pPr>
            <w:r>
              <w:rPr>
                <w:lang w:val="uk" w:eastAsia="uk"/>
              </w:rPr>
              <w:t xml:space="preserve">Державна реєстрація рішення про припинення професійної спілки, організації професійних спілок, об’єднання </w:t>
            </w:r>
            <w:r>
              <w:rPr>
                <w:lang w:val="uk" w:eastAsia="uk"/>
              </w:rPr>
              <w:lastRenderedPageBreak/>
              <w:t>професійних спілок</w:t>
            </w:r>
          </w:p>
        </w:tc>
        <w:tc>
          <w:tcPr>
            <w:tcW w:w="659" w:type="pct"/>
            <w:gridSpan w:val="4"/>
            <w:tcMar>
              <w:top w:w="20" w:type="dxa"/>
              <w:left w:w="20" w:type="dxa"/>
              <w:bottom w:w="20" w:type="dxa"/>
              <w:right w:w="20" w:type="dxa"/>
            </w:tcMar>
            <w:hideMark/>
          </w:tcPr>
          <w:p w:rsidR="00007B16" w:rsidRDefault="00007B16">
            <w:pPr>
              <w:pStyle w:val="rvps12"/>
              <w:spacing w:before="150" w:after="150"/>
              <w:rPr>
                <w:lang w:val="uk" w:eastAsia="uk"/>
              </w:rPr>
            </w:pPr>
            <w:r>
              <w:rPr>
                <w:lang w:val="uk" w:eastAsia="uk"/>
              </w:rPr>
              <w:lastRenderedPageBreak/>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lastRenderedPageBreak/>
              <w:t>69</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00585</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професійної спілки, організації професійних спілок, об’єднання професійних спілок</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70</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00554</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включення відомостей про творчу спілку, територіальний осередок творчої спілки, зареєстровані до 1 липня 2004 р., відомості про які не містяться в Єдиному державному реєстрі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71</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00588</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72</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00643</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73</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00664</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74</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00668</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структурного утворення політичної партії</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75</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00667</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створення структурного утворення політичної партії</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76</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00675</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рішення про припинення структурного утворення політичної партії</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77</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00674</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припинення структурного утворення політичної партії в результаті його ліквідації</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78</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00670</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припинення структурного утворення політичної партії в результаті його реорганізації</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79</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00671</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рішення про відміну рішення про припинення структурного утворення політичної партії</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80</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00672</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 xml:space="preserve">Державна реєстрація змін до відомостей про структурне утворення політичної партії, що містяться в Єдиному </w:t>
            </w:r>
            <w:r>
              <w:rPr>
                <w:lang w:val="uk" w:eastAsia="uk"/>
              </w:rPr>
              <w:lastRenderedPageBreak/>
              <w:t>державному реєстрі юридичних осіб, фізичних осіб - підприємців та громадських формувань</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lastRenderedPageBreak/>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lastRenderedPageBreak/>
              <w:t>81</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00051</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створення громадського об’єднання</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82</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00055</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83</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00098</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припинення громадського об’єднання в результаті його ліквідації</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84</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00077</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рішення про припинення громадського об’єднання</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85</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00089</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створення відокремленого підрозділу громадського об’єднання</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86</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00091</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внесення змін до відомостей про відокремлений підрозділ громадського об’єднання</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87</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00583</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створення професійної спілки, організації професійних спілок, об’єднання професійних спілок</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88</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00570</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E667C2" w:rsidRPr="002C401E" w:rsidTr="004B0CF3">
        <w:trPr>
          <w:gridAfter w:val="2"/>
          <w:wAfter w:w="57" w:type="pct"/>
          <w:jc w:val="center"/>
        </w:trPr>
        <w:tc>
          <w:tcPr>
            <w:tcW w:w="4943" w:type="pct"/>
            <w:gridSpan w:val="11"/>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 xml:space="preserve">Категорія “Реєстрація та облік” </w:t>
            </w:r>
            <w:r>
              <w:rPr>
                <w:lang w:val="uk" w:eastAsia="uk"/>
              </w:rPr>
              <w:br/>
            </w:r>
            <w:proofErr w:type="spellStart"/>
            <w:r>
              <w:rPr>
                <w:lang w:val="uk" w:eastAsia="uk"/>
              </w:rPr>
              <w:t>Підкатегорія</w:t>
            </w:r>
            <w:proofErr w:type="spellEnd"/>
            <w:r>
              <w:rPr>
                <w:lang w:val="uk" w:eastAsia="uk"/>
              </w:rPr>
              <w:t xml:space="preserve"> “Державна реєстрація прав на нерухоме майно”</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89</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02559</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спеціального майнового права на об’єкт незавершеного будівництва, майбутній об’єкт нерухомості</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90</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00041</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864E14" w:rsidRDefault="00864E14" w:rsidP="002D5FBE">
            <w:pPr>
              <w:pStyle w:val="rvps12"/>
              <w:spacing w:before="150" w:after="150"/>
              <w:rPr>
                <w:lang w:eastAsia="uk"/>
              </w:rPr>
            </w:pPr>
            <w:r>
              <w:rPr>
                <w:lang w:eastAsia="uk"/>
              </w:rPr>
              <w:t>91</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00042</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речового права, похідного від права власності</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AB5AEE" w:rsidRDefault="00AB5AEE" w:rsidP="002D5FBE">
            <w:pPr>
              <w:pStyle w:val="rvps12"/>
              <w:spacing w:before="150" w:after="150"/>
              <w:rPr>
                <w:lang w:eastAsia="uk"/>
              </w:rPr>
            </w:pPr>
            <w:r>
              <w:rPr>
                <w:lang w:eastAsia="uk"/>
              </w:rPr>
              <w:lastRenderedPageBreak/>
              <w:t>92</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00048</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обтяжень речових прав на нерухоме майно</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AB5AEE" w:rsidRDefault="00AB5AEE" w:rsidP="002D5FBE">
            <w:pPr>
              <w:pStyle w:val="rvps12"/>
              <w:spacing w:before="150" w:after="150"/>
              <w:rPr>
                <w:lang w:eastAsia="uk"/>
              </w:rPr>
            </w:pPr>
            <w:r>
              <w:rPr>
                <w:lang w:eastAsia="uk"/>
              </w:rPr>
              <w:t>93</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00046</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Внесення змін до записів Державного реєстру речових прав на нерухоме майно</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AB5AEE" w:rsidRDefault="00AB5AEE" w:rsidP="002D5FBE">
            <w:pPr>
              <w:pStyle w:val="rvps12"/>
              <w:spacing w:before="150" w:after="150"/>
              <w:rPr>
                <w:lang w:eastAsia="uk"/>
              </w:rPr>
            </w:pPr>
            <w:r>
              <w:rPr>
                <w:lang w:eastAsia="uk"/>
              </w:rPr>
              <w:t>94</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00043</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AB5AEE" w:rsidRDefault="00AB5AEE" w:rsidP="002D5FBE">
            <w:pPr>
              <w:pStyle w:val="rvps12"/>
              <w:spacing w:before="150" w:after="150"/>
              <w:rPr>
                <w:lang w:eastAsia="uk"/>
              </w:rPr>
            </w:pPr>
            <w:r>
              <w:rPr>
                <w:lang w:eastAsia="uk"/>
              </w:rPr>
              <w:t>95</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00047</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Надання інформації з Державного реєстру речових прав на нерухоме майно</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2D5FBE" w:rsidRPr="00AB5AEE" w:rsidRDefault="00AB5AEE" w:rsidP="002D5FBE">
            <w:pPr>
              <w:pStyle w:val="rvps12"/>
              <w:spacing w:before="150" w:after="150"/>
              <w:rPr>
                <w:lang w:eastAsia="uk"/>
              </w:rPr>
            </w:pPr>
            <w:r>
              <w:rPr>
                <w:lang w:eastAsia="uk"/>
              </w:rPr>
              <w:t>96</w:t>
            </w:r>
          </w:p>
        </w:tc>
        <w:tc>
          <w:tcPr>
            <w:tcW w:w="982"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00049</w:t>
            </w:r>
          </w:p>
        </w:tc>
        <w:tc>
          <w:tcPr>
            <w:tcW w:w="3039"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Взяття на облік безхазяйного нерухомого майна</w:t>
            </w:r>
          </w:p>
        </w:tc>
        <w:tc>
          <w:tcPr>
            <w:tcW w:w="659"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E667C2" w:rsidRPr="002C401E" w:rsidTr="004B0CF3">
        <w:trPr>
          <w:gridAfter w:val="2"/>
          <w:wAfter w:w="57" w:type="pct"/>
          <w:jc w:val="center"/>
        </w:trPr>
        <w:tc>
          <w:tcPr>
            <w:tcW w:w="4943" w:type="pct"/>
            <w:gridSpan w:val="11"/>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 xml:space="preserve">Категорія “Реєстрація та облік” </w:t>
            </w:r>
            <w:r>
              <w:rPr>
                <w:lang w:val="uk" w:eastAsia="uk"/>
              </w:rPr>
              <w:br/>
            </w:r>
            <w:proofErr w:type="spellStart"/>
            <w:r>
              <w:rPr>
                <w:lang w:val="uk" w:eastAsia="uk"/>
              </w:rPr>
              <w:t>Підкатегорія</w:t>
            </w:r>
            <w:proofErr w:type="spellEnd"/>
            <w:r>
              <w:rPr>
                <w:lang w:val="uk" w:eastAsia="uk"/>
              </w:rPr>
              <w:t xml:space="preserve"> “Державна реєстрація актів цивільного стану”</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AB5AEE" w:rsidRDefault="00AB5AEE" w:rsidP="00D4450C">
            <w:pPr>
              <w:pStyle w:val="rvps12"/>
              <w:spacing w:before="150" w:after="150"/>
              <w:rPr>
                <w:lang w:eastAsia="uk"/>
              </w:rPr>
            </w:pPr>
            <w:r>
              <w:rPr>
                <w:lang w:eastAsia="uk"/>
              </w:rPr>
              <w:t>97</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00983</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змін до актових записів цивільного стану, їх поновлення та припинення їх дії</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AB5AEE" w:rsidRDefault="00AB5AEE" w:rsidP="00D4450C">
            <w:pPr>
              <w:pStyle w:val="rvps12"/>
              <w:spacing w:before="150" w:after="150"/>
              <w:rPr>
                <w:lang w:eastAsia="uk"/>
              </w:rPr>
            </w:pPr>
            <w:r>
              <w:rPr>
                <w:lang w:eastAsia="uk"/>
              </w:rPr>
              <w:t>98</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00030</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народження дитини та її походження</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AB5AEE" w:rsidRDefault="00AB5AEE" w:rsidP="00D4450C">
            <w:pPr>
              <w:pStyle w:val="rvps12"/>
              <w:spacing w:before="150" w:after="150"/>
              <w:rPr>
                <w:lang w:eastAsia="uk"/>
              </w:rPr>
            </w:pPr>
            <w:r>
              <w:rPr>
                <w:lang w:eastAsia="uk"/>
              </w:rPr>
              <w:t>99</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00031</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шлюбу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AB5AEE" w:rsidRDefault="00AB5AEE" w:rsidP="00D4450C">
            <w:pPr>
              <w:pStyle w:val="rvps12"/>
              <w:spacing w:before="150" w:after="150"/>
              <w:rPr>
                <w:lang w:eastAsia="uk"/>
              </w:rPr>
            </w:pPr>
            <w:r>
              <w:rPr>
                <w:lang w:eastAsia="uk"/>
              </w:rPr>
              <w:t>100</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00032</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розірвання шлюбу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AB5AEE" w:rsidRDefault="00AB5AEE" w:rsidP="00D4450C">
            <w:pPr>
              <w:pStyle w:val="rvps12"/>
              <w:spacing w:before="150" w:after="150"/>
              <w:rPr>
                <w:lang w:eastAsia="uk"/>
              </w:rPr>
            </w:pPr>
            <w:r>
              <w:rPr>
                <w:lang w:eastAsia="uk"/>
              </w:rPr>
              <w:t>101</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00868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зміни власного імені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AB5AEE" w:rsidRDefault="00AB5AEE" w:rsidP="00D4450C">
            <w:pPr>
              <w:pStyle w:val="rvps12"/>
              <w:spacing w:before="150" w:after="150"/>
              <w:rPr>
                <w:lang w:eastAsia="uk"/>
              </w:rPr>
            </w:pPr>
            <w:r>
              <w:rPr>
                <w:lang w:eastAsia="uk"/>
              </w:rPr>
              <w:t>102</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00033</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смерті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AB5AEE" w:rsidRDefault="00AB5AEE" w:rsidP="00D4450C">
            <w:pPr>
              <w:pStyle w:val="rvps12"/>
              <w:spacing w:before="150" w:after="150"/>
              <w:rPr>
                <w:lang w:eastAsia="uk"/>
              </w:rPr>
            </w:pPr>
            <w:r>
              <w:rPr>
                <w:lang w:eastAsia="uk"/>
              </w:rPr>
              <w:t>103</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01418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витягу з Державного реєстру актів цивільного стану громадян</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AB5AEE" w:rsidRDefault="00AB5AEE" w:rsidP="00D4450C">
            <w:pPr>
              <w:pStyle w:val="rvps12"/>
              <w:spacing w:before="150" w:after="150"/>
              <w:rPr>
                <w:lang w:eastAsia="uk"/>
              </w:rPr>
            </w:pPr>
            <w:r>
              <w:rPr>
                <w:lang w:eastAsia="uk"/>
              </w:rPr>
              <w:t>104</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01854</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Повторна видача свідоцтва про державну реєстрацію акта цивільного стану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E667C2" w:rsidRPr="002C401E" w:rsidTr="004B0CF3">
        <w:trPr>
          <w:gridAfter w:val="2"/>
          <w:wAfter w:w="57" w:type="pct"/>
          <w:jc w:val="center"/>
        </w:trPr>
        <w:tc>
          <w:tcPr>
            <w:tcW w:w="4285" w:type="pct"/>
            <w:gridSpan w:val="7"/>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“Паспортні та міграційні питання”</w:t>
            </w:r>
          </w:p>
        </w:tc>
        <w:tc>
          <w:tcPr>
            <w:tcW w:w="659"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105</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00023</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з безконтактним електронним носієм вперше після досягнення 14-річного віку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8224A" w:rsidTr="004B0CF3">
        <w:trPr>
          <w:gridAfter w:val="1"/>
          <w:wAfter w:w="33"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106</w:t>
            </w:r>
          </w:p>
        </w:tc>
        <w:tc>
          <w:tcPr>
            <w:tcW w:w="24" w:type="pct"/>
            <w:tcBorders>
              <w:right w:val="single" w:sz="4" w:space="0" w:color="auto"/>
            </w:tcBorders>
          </w:tcPr>
          <w:p w:rsidR="00D4450C" w:rsidRDefault="00D4450C" w:rsidP="00D4450C">
            <w:pPr>
              <w:pStyle w:val="rvps12"/>
              <w:spacing w:before="150" w:after="150"/>
              <w:rPr>
                <w:lang w:val="uk" w:eastAsia="uk"/>
              </w:rPr>
            </w:pPr>
          </w:p>
        </w:tc>
        <w:tc>
          <w:tcPr>
            <w:tcW w:w="984"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00025</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Оформлення і видача паспорта громадянина України з безконтактним електронним носієм у зв’язку з </w:t>
            </w:r>
            <w:r>
              <w:rPr>
                <w:lang w:val="uk" w:eastAsia="uk"/>
              </w:rPr>
              <w:lastRenderedPageBreak/>
              <w:t>втратою/викраденням паспорта громадянина України з безконтактним електронним носієм</w:t>
            </w:r>
          </w:p>
        </w:tc>
        <w:tc>
          <w:tcPr>
            <w:tcW w:w="657"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lastRenderedPageBreak/>
              <w:t>2</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lastRenderedPageBreak/>
              <w:t>107</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00287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108</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00285</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отримання реєстраційного номера облікової картки платника податків з Державного реєстру фізичних осіб - платників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109</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00277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власного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110</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00928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111</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00026</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Вклеювання до паспорта громадянина України (зразка 1994 року) фотокартки при досягненні 25- і 45-річного віку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112</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00027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Оформлення і видача паспорта громадянина України для </w:t>
            </w:r>
            <w:r>
              <w:rPr>
                <w:lang w:val="uk" w:eastAsia="uk"/>
              </w:rPr>
              <w:lastRenderedPageBreak/>
              <w:t>виїзду за кордон з безконтактним електронним носієм</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lastRenderedPageBreak/>
              <w:t>2</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lastRenderedPageBreak/>
              <w:t>113</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00028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114</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00274</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115</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02425</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Одночасне оформлення (у тому числі замість втраченого або викраденого), обмін паспорта громадянина України та паспорта/паспортів громадянина України для виїзду за кордон</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116</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01023</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та видача посвідки на постійне проживання</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117</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00927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та видача у зв’язку із втратою або викраденням посвідки на постійне проживання, її обміну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118</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00929</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та видача посвідки на тимчасове проживання</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119</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00930</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та видача у зв’язку із втратою або викраденням посвідки на тимчасове проживання, її обміну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3134C2" w:rsidRPr="002C401E" w:rsidTr="004B0CF3">
        <w:trPr>
          <w:gridAfter w:val="2"/>
          <w:wAfter w:w="57" w:type="pct"/>
          <w:jc w:val="center"/>
        </w:trPr>
        <w:tc>
          <w:tcPr>
            <w:tcW w:w="1246"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39"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“Професійна діяльність, охорона праці та промислова безпека”</w:t>
            </w:r>
          </w:p>
        </w:tc>
        <w:tc>
          <w:tcPr>
            <w:tcW w:w="659"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120</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00757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Реєстрація декларації відповідності матеріально-технічної бази вимогам законодавства з питань охорони праці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121</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01451</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Реєстрація зміни відомостей у декларації відповідності матеріально-технічної бази вимогам законодавства з питань охорони праці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122</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00863</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дозволу на виконання робіт підвищеної небезпеки та на експлуатацію (застосування) машин, механізмів, устаткування підвищеної небезпеки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123</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01430</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Переоформлення дозволу на виконання робіт підвищеної небезпеки та на експлуатацію (застосування) машин, механізмів, устаткування підвищеної небезпеки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lastRenderedPageBreak/>
              <w:t>124</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01446</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Продовження строку дії дозволу на виконання робіт підвищеної небезпеки та на експлуатацію (застосування) машин, механізмів, устаткування підвищеної небезпеки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125</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00728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Припинення дії дозволу на виконання робіт підвищеної небезпеки та на експлуатацію (застосування) машин, механізмів, устаткування підвищеної небезпеки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126</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01070</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свідоцтва на придбання вибухових матеріалів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127</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01072</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свідоцтва на зберігання вибухових матеріалів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128</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00162</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Реєстрація декларації відповідності матеріально-технічної бази суб’єктів господарювання вимогам законодавства з питань пожежної безпеки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129</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01253</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Присвоєння спортивних розрядів спортсменам: кандидат у майстри спорту України та перший спортивний розряд</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130</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01252</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Присвоєння спортивних розрядів спортсменам: другий та третій спортивний розряд</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bottom w:val="single" w:sz="4" w:space="0" w:color="auto"/>
              <w:right w:val="single" w:sz="4" w:space="0" w:color="auto"/>
            </w:tcBorders>
            <w:tcMar>
              <w:top w:w="20" w:type="dxa"/>
              <w:left w:w="20" w:type="dxa"/>
              <w:bottom w:w="20" w:type="dxa"/>
              <w:right w:w="20" w:type="dxa"/>
            </w:tcMar>
          </w:tcPr>
          <w:p w:rsidR="00D4450C" w:rsidRDefault="00D4450C">
            <w:pPr>
              <w:pStyle w:val="rvps12"/>
              <w:spacing w:before="150" w:after="150"/>
              <w:rPr>
                <w:lang w:val="uk" w:eastAsia="uk"/>
              </w:rPr>
            </w:pPr>
          </w:p>
        </w:tc>
        <w:tc>
          <w:tcPr>
            <w:tcW w:w="982" w:type="pct"/>
            <w:gridSpan w:val="2"/>
            <w:tcBorders>
              <w:left w:val="single" w:sz="4" w:space="0" w:color="auto"/>
              <w:bottom w:val="single" w:sz="4" w:space="0" w:color="auto"/>
            </w:tcBorders>
          </w:tcPr>
          <w:p w:rsidR="00D4450C" w:rsidRDefault="00D4450C">
            <w:pPr>
              <w:pStyle w:val="rvps12"/>
              <w:spacing w:before="150" w:after="150"/>
              <w:rPr>
                <w:lang w:val="uk" w:eastAsia="uk"/>
              </w:rPr>
            </w:pPr>
          </w:p>
        </w:tc>
        <w:tc>
          <w:tcPr>
            <w:tcW w:w="303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Категорія “Транспорт”</w:t>
            </w:r>
          </w:p>
        </w:tc>
        <w:tc>
          <w:tcPr>
            <w:tcW w:w="659" w:type="pct"/>
            <w:gridSpan w:val="4"/>
            <w:tcMar>
              <w:top w:w="20" w:type="dxa"/>
              <w:left w:w="20" w:type="dxa"/>
              <w:bottom w:w="20" w:type="dxa"/>
              <w:right w:w="20" w:type="dxa"/>
            </w:tcMar>
          </w:tcPr>
          <w:p w:rsidR="00D4450C" w:rsidRDefault="00D4450C">
            <w:pPr>
              <w:pStyle w:val="rvps12"/>
              <w:spacing w:before="150" w:after="150"/>
              <w:rPr>
                <w:lang w:val="uk" w:eastAsia="uk"/>
              </w:rPr>
            </w:pPr>
          </w:p>
        </w:tc>
      </w:tr>
      <w:tr w:rsidR="00594412" w:rsidTr="004B0CF3">
        <w:trPr>
          <w:gridAfter w:val="2"/>
          <w:wAfter w:w="57" w:type="pct"/>
          <w:jc w:val="center"/>
        </w:trPr>
        <w:tc>
          <w:tcPr>
            <w:tcW w:w="263" w:type="pct"/>
            <w:tcBorders>
              <w:top w:val="single" w:sz="4" w:space="0" w:color="auto"/>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131</w:t>
            </w:r>
          </w:p>
        </w:tc>
        <w:tc>
          <w:tcPr>
            <w:tcW w:w="982" w:type="pct"/>
            <w:gridSpan w:val="2"/>
            <w:tcBorders>
              <w:top w:val="single" w:sz="4" w:space="0" w:color="auto"/>
              <w:left w:val="single" w:sz="4" w:space="0" w:color="auto"/>
            </w:tcBorders>
          </w:tcPr>
          <w:p w:rsidR="00D4450C" w:rsidRDefault="00D4450C" w:rsidP="00D4450C">
            <w:pPr>
              <w:pStyle w:val="rvps12"/>
              <w:spacing w:before="150" w:after="150"/>
              <w:rPr>
                <w:lang w:val="uk" w:eastAsia="uk"/>
              </w:rPr>
            </w:pPr>
            <w:r>
              <w:rPr>
                <w:lang w:val="uk" w:eastAsia="uk"/>
              </w:rPr>
              <w:t>01645</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Відомча реєстрація тракторів, самохідних шасі, самохідних сільськогосподарських, </w:t>
            </w:r>
            <w:proofErr w:type="spellStart"/>
            <w:r>
              <w:rPr>
                <w:lang w:val="uk" w:eastAsia="uk"/>
              </w:rPr>
              <w:t>дорожньо-будівельних</w:t>
            </w:r>
            <w:proofErr w:type="spellEnd"/>
            <w:r>
              <w:rPr>
                <w:lang w:val="uk" w:eastAsia="uk"/>
              </w:rPr>
              <w:t xml:space="preserve"> і меліоративних машин, сільськогосподарської техніки, інших механізмів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132</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01719</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Зняття з обліку тракторів, самохідних шасі, самохідних сільськогосподарських, </w:t>
            </w:r>
            <w:proofErr w:type="spellStart"/>
            <w:r>
              <w:rPr>
                <w:lang w:val="uk" w:eastAsia="uk"/>
              </w:rPr>
              <w:t>дорожньо-будівельних</w:t>
            </w:r>
            <w:proofErr w:type="spellEnd"/>
            <w:r>
              <w:rPr>
                <w:lang w:val="uk" w:eastAsia="uk"/>
              </w:rPr>
              <w:t xml:space="preserve"> і меліоративних машин, сільськогосподарської техніки, інших механізмів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133</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00864</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Реєстрація великотоннажних та інших технологічних транспортних засобів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134</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00737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Тимчасова реєстрація великотоннажних та інших технологічних транспортних засобів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135</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00712</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Зняття з обліку великотоннажних та інших технологічних транспортних засобів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136</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00727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Перереєстрація великотоннажних та інших технологічних транспортних засобів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lastRenderedPageBreak/>
              <w:t>137</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01815</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Реєстрація, перереєстрація колісних транспортних засобів усіх категорій з видачею свідоцтва про реєстрацію та номерних знаків, зняття з обліку транспортного засобу з видачею облікової картки та номерних знаків для разових поїздок (для транспортних засобів, які відповідно до законодавства не підлягають огляду/експертному дослідженню, або на які подано підтвердні документи про його проведення, або якщо інформація про його проведення міститься в єдиній інформаційній системі МВС)</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138</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00167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погодження маршруту руху транспортного засобу під час дорожнього перевезення небезпечних вантажів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139</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01480</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Припинення дії (відкликання) погодження маршруту руху транспортного засобу під час дорожнього перевезення небезпечних вантажів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140</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01468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Переоформлення погодження маршруту руху транспортного засобу під час дорожнього перевезення небезпечних вантажів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141</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00166</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дозволу на участь у дорожньому русі транспортних засобів, вагові або габаритні параметри яких перевищують нормативні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142</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00297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посвідчення водія на право керування транспортними засобами (у разі обміну посвідчення водія, у тому числі виданого вперше без складання іспиту, або отримання його після втрати чи викрадення</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143</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02427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Прийняття теоретичного іспиту для отримання права на керування транспортними засобами відповідної категорії</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134C2" w:rsidTr="004B0CF3">
        <w:trPr>
          <w:gridAfter w:val="2"/>
          <w:wAfter w:w="57" w:type="pct"/>
          <w:jc w:val="center"/>
        </w:trPr>
        <w:tc>
          <w:tcPr>
            <w:tcW w:w="1246"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39"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“Земельні питання”</w:t>
            </w:r>
          </w:p>
        </w:tc>
        <w:tc>
          <w:tcPr>
            <w:tcW w:w="659"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144</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00069</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земельної ділянки з видачею витягу з Державного земельного кадастру про земельну ділянку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B74372" w:rsidRDefault="00B74372" w:rsidP="00D4450C">
            <w:pPr>
              <w:pStyle w:val="rvps12"/>
              <w:spacing w:before="150" w:after="150"/>
              <w:rPr>
                <w:lang w:eastAsia="uk"/>
              </w:rPr>
            </w:pPr>
            <w:r>
              <w:rPr>
                <w:lang w:eastAsia="uk"/>
              </w:rPr>
              <w:t>145</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00071</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Державного земельного кадастру відомостей або змін до них про земельну ділянку з видачею витягу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146</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00072</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8520AF"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147</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00074</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Державного земельного кадастру відомостей або змін до них про землі в межах територій адміністративно-територіальних одиниць з видачею витягу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lastRenderedPageBreak/>
              <w:t>148</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00079</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Державного земельного кадастру відомостей про обмеження у використанні земель, з видачею витягу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149</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00078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обмеження у використанні земель з видачею витягу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150</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00080</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151</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00081</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Виправлення технічної помилки у відомостях Державного земельного кадастру не з вини органу, що здійснює його ведення</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152</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00035</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витягу з Державного земельного кадастру про землі в межах територій адміністративно-територіальних одиниць</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153</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00059</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154</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155</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02456</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між Державним земельним кадастром, </w:t>
            </w:r>
            <w:proofErr w:type="spellStart"/>
            <w:r>
              <w:rPr>
                <w:lang w:val="uk" w:eastAsia="uk"/>
              </w:rPr>
              <w:t>Держгеонадрами</w:t>
            </w:r>
            <w:proofErr w:type="spellEnd"/>
            <w:r>
              <w:rPr>
                <w:lang w:val="uk" w:eastAsia="uk"/>
              </w:rPr>
              <w:t xml:space="preserve"> та </w:t>
            </w:r>
            <w:proofErr w:type="spellStart"/>
            <w:r>
              <w:rPr>
                <w:lang w:val="uk" w:eastAsia="uk"/>
              </w:rPr>
              <w:t>Держпраці</w:t>
            </w:r>
            <w:proofErr w:type="spellEnd"/>
            <w:r>
              <w:rPr>
                <w:lang w:val="uk" w:eastAsia="uk"/>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156</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02455</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w:t>
            </w:r>
            <w:r>
              <w:rPr>
                <w:lang w:val="uk" w:eastAsia="uk"/>
              </w:rPr>
              <w:lastRenderedPageBreak/>
              <w:t xml:space="preserve">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між Державним земельним кадастром, </w:t>
            </w:r>
            <w:proofErr w:type="spellStart"/>
            <w:r>
              <w:rPr>
                <w:lang w:val="uk" w:eastAsia="uk"/>
              </w:rPr>
              <w:t>Держгеонадрами</w:t>
            </w:r>
            <w:proofErr w:type="spellEnd"/>
            <w:r>
              <w:rPr>
                <w:lang w:val="uk" w:eastAsia="uk"/>
              </w:rPr>
              <w:t xml:space="preserve"> та </w:t>
            </w:r>
            <w:proofErr w:type="spellStart"/>
            <w:r>
              <w:rPr>
                <w:lang w:val="uk" w:eastAsia="uk"/>
              </w:rPr>
              <w:t>Держпраці</w:t>
            </w:r>
            <w:proofErr w:type="spellEnd"/>
            <w:r>
              <w:rPr>
                <w:lang w:val="uk" w:eastAsia="uk"/>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lastRenderedPageBreak/>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lastRenderedPageBreak/>
              <w:t>157</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00061</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довідки, що містить узагальнену інформацію про землі (території)</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158</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00062</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159</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00063</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копії документа, що створюється під час ведення Державного земельного кадастру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160</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00064</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довідки про наявність та розмір земельної частки (паю)</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161</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00065</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162</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01254</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довідки про осіб, які отримали доступ до інформації про суб’єкта речового права у Державному земельному кадастрі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163</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00207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дозволу на розроблення документації із землеустрою</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164</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00198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згоди на передачу орендованої земельної ділянки в суборенду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165</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02454</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166</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витягу з технічної документації про нормативну грошову оцінку земельної ділянки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167</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01161</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Видача рішення про передачу у власність, надання у користування земельних ділянок із земель державної або </w:t>
            </w:r>
            <w:r>
              <w:rPr>
                <w:lang w:val="uk" w:eastAsia="uk"/>
              </w:rPr>
              <w:lastRenderedPageBreak/>
              <w:t>комунальної власності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lastRenderedPageBreak/>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lastRenderedPageBreak/>
              <w:t>168</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00175</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169</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00174</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рішення про продаж земельних ділянок державної та комунальної власності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170</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00217</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Затвердження документації із землеустрою без прийняття рішення щодо передачі у власність, надання у користування земельних ділянок із земель державної або комунальної власності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171</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02453</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Державного земельного кадастру відомостей (змін до них) про землі в межах територій територіальних громад з видачею витягу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172</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02442</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меліоративної мережі з видачею витягу з Державного земельного кадастру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173</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02451</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змін до відомостей про меліоративну мережу з видачею витягу з Державного земельного кадастру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174</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02444</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складової частини меліоративної мережі з видачею витягу з Державного земельного кадастру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175</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02450</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змін до відомостей про складову частину меліоративної мережі з видачею витягу з Державного земельного кадастру</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176</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02445</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E2311B" w:rsidRDefault="00E2311B" w:rsidP="00D4450C">
            <w:pPr>
              <w:pStyle w:val="rvps12"/>
              <w:spacing w:before="150" w:after="150"/>
              <w:rPr>
                <w:lang w:eastAsia="uk"/>
              </w:rPr>
            </w:pPr>
            <w:r>
              <w:rPr>
                <w:lang w:eastAsia="uk"/>
              </w:rPr>
              <w:t>177</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00179</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Затвердження технічної документації з нормативної грошової оцінки земельної ділянки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3134C2" w:rsidRPr="002C401E" w:rsidTr="004B0CF3">
        <w:trPr>
          <w:gridAfter w:val="2"/>
          <w:wAfter w:w="57" w:type="pct"/>
          <w:jc w:val="center"/>
        </w:trPr>
        <w:tc>
          <w:tcPr>
            <w:tcW w:w="1246"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39"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“Містобудування, благоустрій та архітектурна діяльність”</w:t>
            </w:r>
          </w:p>
        </w:tc>
        <w:tc>
          <w:tcPr>
            <w:tcW w:w="659"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178</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00156</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будівельного паспорта забудови земельної ділянки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179</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01192</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дубліката будівельного паспорта забудови земельної ділянки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lastRenderedPageBreak/>
              <w:t>180</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00158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 w:tgtFrame="_blank" w:history="1">
              <w:r>
                <w:rPr>
                  <w:rStyle w:val="arvts96"/>
                  <w:lang w:val="uk" w:eastAsia="uk"/>
                </w:rPr>
                <w:t>Закону України</w:t>
              </w:r>
            </w:hyperlink>
            <w:r>
              <w:rPr>
                <w:lang w:val="uk" w:eastAsia="uk"/>
              </w:rPr>
              <w:t xml:space="preserve"> “Про державну таємницю”)</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181</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01186</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8" w:tgtFrame="_blank" w:history="1">
              <w:r>
                <w:rPr>
                  <w:rStyle w:val="arvts96"/>
                  <w:lang w:val="uk" w:eastAsia="uk"/>
                </w:rPr>
                <w:t>Закону України</w:t>
              </w:r>
            </w:hyperlink>
            <w:r>
              <w:rPr>
                <w:lang w:val="uk" w:eastAsia="uk"/>
              </w:rPr>
              <w:t xml:space="preserve"> “Про державну таємницю”)</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182</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02479</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змін до будівельного паспорта забудови земельної ділянки</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183</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02480</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Припинення дії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9" w:tgtFrame="_blank" w:history="1">
              <w:r>
                <w:rPr>
                  <w:rStyle w:val="arvts96"/>
                  <w:lang w:val="uk" w:eastAsia="uk"/>
                </w:rPr>
                <w:t>Закону України</w:t>
              </w:r>
            </w:hyperlink>
            <w:r>
              <w:rPr>
                <w:lang w:val="uk" w:eastAsia="uk"/>
              </w:rPr>
              <w:t xml:space="preserve"> “Про державну таємницю”)</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184</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02478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Коригування адреси об’єкта, що будується (на підставі проектної документації)</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185</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01279</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Переведення дачного і садового будинку у житловий будинок</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186</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00190</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паспорта прив’язки тимчасової споруди для провадження підприємницької діяльності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187</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00193</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Продовження строку дії паспорта прив’язки тимчасової споруди для провадження підприємницької діяльності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188</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00191</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змін до паспорта прив’язки тимчасової споруди для провадження підприємницької діяльності</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189</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00153</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Присвоєння адреси об’єкту нерухомого майна</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190</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01240</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Зміна адреси об’єкта нерухомого майна (для введених в експлуатацію об’єктів)</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D4450C" w:rsidRPr="009C0772" w:rsidRDefault="009C0772" w:rsidP="00D4450C">
            <w:pPr>
              <w:pStyle w:val="rvps12"/>
              <w:spacing w:before="150" w:after="150"/>
              <w:rPr>
                <w:lang w:eastAsia="uk"/>
              </w:rPr>
            </w:pPr>
            <w:r>
              <w:rPr>
                <w:lang w:eastAsia="uk"/>
              </w:rPr>
              <w:t>191</w:t>
            </w:r>
          </w:p>
        </w:tc>
        <w:tc>
          <w:tcPr>
            <w:tcW w:w="982"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01208</w:t>
            </w:r>
          </w:p>
        </w:tc>
        <w:tc>
          <w:tcPr>
            <w:tcW w:w="3039"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659"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9C0772" w:rsidRDefault="009C0772" w:rsidP="005B13BD">
            <w:pPr>
              <w:pStyle w:val="rvps12"/>
              <w:spacing w:before="150" w:after="150"/>
              <w:rPr>
                <w:lang w:eastAsia="uk"/>
              </w:rPr>
            </w:pPr>
            <w:r>
              <w:rPr>
                <w:lang w:eastAsia="uk"/>
              </w:rPr>
              <w:t>192</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01209</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 xml:space="preserve">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w:t>
            </w:r>
            <w:r>
              <w:rPr>
                <w:lang w:val="uk" w:eastAsia="uk"/>
              </w:rPr>
              <w:lastRenderedPageBreak/>
              <w:t>об’єктах з незначними наслідками (СС1) (зміна відомостей про початок виконання будівельних робіт/виправлення технічної помилки)</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lastRenderedPageBreak/>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9C0772" w:rsidRDefault="009C0772" w:rsidP="005B13BD">
            <w:pPr>
              <w:pStyle w:val="rvps12"/>
              <w:spacing w:before="150" w:after="150"/>
              <w:rPr>
                <w:lang w:eastAsia="uk"/>
              </w:rPr>
            </w:pPr>
            <w:r>
              <w:rPr>
                <w:lang w:eastAsia="uk"/>
              </w:rPr>
              <w:lastRenderedPageBreak/>
              <w:t>193</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01218</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9C0772" w:rsidRDefault="009C0772" w:rsidP="005B13BD">
            <w:pPr>
              <w:pStyle w:val="rvps12"/>
              <w:spacing w:before="150" w:after="150"/>
              <w:rPr>
                <w:lang w:eastAsia="uk"/>
              </w:rPr>
            </w:pPr>
            <w:r>
              <w:rPr>
                <w:lang w:eastAsia="uk"/>
              </w:rPr>
              <w:t>194</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01219</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9C0772" w:rsidRDefault="009C0772" w:rsidP="005B13BD">
            <w:pPr>
              <w:pStyle w:val="rvps12"/>
              <w:spacing w:before="150" w:after="150"/>
              <w:rPr>
                <w:lang w:eastAsia="uk"/>
              </w:rPr>
            </w:pPr>
            <w:r>
              <w:rPr>
                <w:lang w:eastAsia="uk"/>
              </w:rPr>
              <w:t>195</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00134</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початок виконання підготовчих робіт</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9C0772" w:rsidRDefault="009C0772" w:rsidP="005B13BD">
            <w:pPr>
              <w:pStyle w:val="rvps12"/>
              <w:spacing w:before="150" w:after="150"/>
              <w:rPr>
                <w:lang w:eastAsia="uk"/>
              </w:rPr>
            </w:pPr>
            <w:r>
              <w:rPr>
                <w:lang w:eastAsia="uk"/>
              </w:rPr>
              <w:t>196</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01188</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9C0772" w:rsidRDefault="009C0772" w:rsidP="005B13BD">
            <w:pPr>
              <w:pStyle w:val="rvps12"/>
              <w:spacing w:before="150" w:after="150"/>
              <w:rPr>
                <w:lang w:eastAsia="uk"/>
              </w:rPr>
            </w:pPr>
            <w:r>
              <w:rPr>
                <w:lang w:eastAsia="uk"/>
              </w:rPr>
              <w:t>197</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01190</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9C0772" w:rsidRDefault="009C0772" w:rsidP="005B13BD">
            <w:pPr>
              <w:pStyle w:val="rvps12"/>
              <w:spacing w:before="150" w:after="150"/>
              <w:rPr>
                <w:lang w:eastAsia="uk"/>
              </w:rPr>
            </w:pPr>
            <w:r>
              <w:rPr>
                <w:lang w:eastAsia="uk"/>
              </w:rPr>
              <w:t>198</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01263</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Реєстрація декларації про готовність до експлуатації самочинно збудованого об’єкта, на який визнано право власності за рішенням суду</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9C0772" w:rsidRDefault="009C0772" w:rsidP="005B13BD">
            <w:pPr>
              <w:pStyle w:val="rvps12"/>
              <w:spacing w:before="150" w:after="150"/>
              <w:rPr>
                <w:lang w:eastAsia="uk"/>
              </w:rPr>
            </w:pPr>
            <w:r>
              <w:rPr>
                <w:lang w:eastAsia="uk"/>
              </w:rPr>
              <w:t>199</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00138</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Реєстрація декларації про готовність об’єкта до експлуатації, будівництво якого здійснено на підставі будівельного паспорта</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9C0772" w:rsidRDefault="009C0772" w:rsidP="005B13BD">
            <w:pPr>
              <w:pStyle w:val="rvps12"/>
              <w:spacing w:before="150" w:after="150"/>
              <w:rPr>
                <w:lang w:eastAsia="uk"/>
              </w:rPr>
            </w:pPr>
            <w:r>
              <w:rPr>
                <w:lang w:eastAsia="uk"/>
              </w:rPr>
              <w:t>200</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01376</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Реєстрація декларації про готовність до експлуатації об’єкта з незначними наслідками (СС1)</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38008B" w:rsidRDefault="0038008B" w:rsidP="005B13BD">
            <w:pPr>
              <w:pStyle w:val="rvps12"/>
              <w:spacing w:before="150" w:after="150"/>
              <w:rPr>
                <w:lang w:eastAsia="uk"/>
              </w:rPr>
            </w:pPr>
            <w:r>
              <w:rPr>
                <w:lang w:eastAsia="uk"/>
              </w:rPr>
              <w:t>201</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01189</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38008B" w:rsidRDefault="0038008B" w:rsidP="005B13BD">
            <w:pPr>
              <w:pStyle w:val="rvps12"/>
              <w:spacing w:before="150" w:after="150"/>
              <w:rPr>
                <w:lang w:eastAsia="uk"/>
              </w:rPr>
            </w:pPr>
            <w:r>
              <w:rPr>
                <w:lang w:eastAsia="uk"/>
              </w:rPr>
              <w:t>202</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01902</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 xml:space="preserve">Внесення до Реєстру будівельної діяльності інформації, </w:t>
            </w:r>
            <w:r>
              <w:rPr>
                <w:lang w:val="uk" w:eastAsia="uk"/>
              </w:rPr>
              <w:lastRenderedPageBreak/>
              <w:t>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lastRenderedPageBreak/>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38008B" w:rsidRDefault="0038008B" w:rsidP="005B13BD">
            <w:pPr>
              <w:pStyle w:val="rvps12"/>
              <w:spacing w:before="150" w:after="150"/>
              <w:rPr>
                <w:lang w:eastAsia="uk"/>
              </w:rPr>
            </w:pPr>
            <w:r>
              <w:rPr>
                <w:lang w:eastAsia="uk"/>
              </w:rPr>
              <w:lastRenderedPageBreak/>
              <w:t>203</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00146</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зміну даних у поданому повідомленні про виконання підготовчих робіт на об’єкті (зміна відомостей про початок виконання підготовчих робіт/виправлення технічної помилки)</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4B0CF3" w:rsidRDefault="004B0CF3" w:rsidP="005B13BD">
            <w:pPr>
              <w:pStyle w:val="rvps12"/>
              <w:spacing w:before="150" w:after="150"/>
              <w:rPr>
                <w:lang w:eastAsia="uk"/>
              </w:rPr>
            </w:pPr>
            <w:r>
              <w:rPr>
                <w:lang w:eastAsia="uk"/>
              </w:rPr>
              <w:t>204</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00140</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4B0CF3" w:rsidRDefault="004B0CF3" w:rsidP="005B13BD">
            <w:pPr>
              <w:pStyle w:val="rvps12"/>
              <w:spacing w:before="150" w:after="150"/>
              <w:rPr>
                <w:lang w:eastAsia="uk"/>
              </w:rPr>
            </w:pPr>
            <w:r>
              <w:rPr>
                <w:lang w:eastAsia="uk"/>
              </w:rPr>
              <w:t>205</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01873</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Реєстрація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(СС1), збудованих на земельній ділянці відповідного цільового призначення без дозвільного документа</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4B0CF3" w:rsidRDefault="004B0CF3" w:rsidP="005B13BD">
            <w:pPr>
              <w:pStyle w:val="rvps12"/>
              <w:spacing w:before="150" w:after="150"/>
              <w:rPr>
                <w:lang w:eastAsia="uk"/>
              </w:rPr>
            </w:pPr>
            <w:r>
              <w:rPr>
                <w:lang w:eastAsia="uk"/>
              </w:rPr>
              <w:t>206</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02423</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збудованих на земельній ділянці відповідного цільового призначення без дозвільного документа на виконання будівельних робіт</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4B0CF3" w:rsidRDefault="004B0CF3" w:rsidP="005B13BD">
            <w:pPr>
              <w:pStyle w:val="rvps12"/>
              <w:spacing w:before="150" w:after="150"/>
              <w:rPr>
                <w:lang w:eastAsia="uk"/>
              </w:rPr>
            </w:pPr>
            <w:r>
              <w:rPr>
                <w:lang w:eastAsia="uk"/>
              </w:rPr>
              <w:t>207</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02475</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B13BD" w:rsidRPr="004B0CF3" w:rsidRDefault="004B0CF3" w:rsidP="005B13BD">
            <w:pPr>
              <w:pStyle w:val="rvps12"/>
              <w:spacing w:before="150" w:after="150"/>
              <w:rPr>
                <w:lang w:eastAsia="uk"/>
              </w:rPr>
            </w:pPr>
            <w:r>
              <w:rPr>
                <w:lang w:eastAsia="uk"/>
              </w:rPr>
              <w:t>208</w:t>
            </w:r>
          </w:p>
        </w:tc>
        <w:tc>
          <w:tcPr>
            <w:tcW w:w="982"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02474</w:t>
            </w:r>
          </w:p>
        </w:tc>
        <w:tc>
          <w:tcPr>
            <w:tcW w:w="3039"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659"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209</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02477</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 xml:space="preserve">Внесення до Реєстру будівельної діяльності інформації, зазначеної у декларації, із виправленням технічної помилки у </w:t>
            </w:r>
            <w:r>
              <w:rPr>
                <w:lang w:val="uk" w:eastAsia="uk"/>
              </w:rPr>
              <w:lastRenderedPageBreak/>
              <w:t>поданій декларації про готовність до експлуатації самочинно збудованого об’єкта, на який визнано право власності за рішенням суду</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lastRenderedPageBreak/>
              <w:t>1, 5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lastRenderedPageBreak/>
              <w:t>210</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01670</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Надання містобудівних умов та обмежень для проектування об’єкта будівництва на території зони відчуження та зони безумовного (обов’язкового) відселення</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211</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01685</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Внесення змін до містобудівних умов та обмежень для проектування об’єкта будівництва на території зони відчуження та зони безумовного (обов’язкового) відселення</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212</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01671</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Оформлення паспорта прив’язки тимчасової споруди торговельного, побутового, соціально-культурного чи іншого призначення на території зони відчуження та зони безумовного (обов’язкового) відселення</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213</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01686</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Внесення змін до паспорта прив’язки тимчасової споруди торговельного, побутового, соціально-культурного чи іншого призначення на території зони відчуження та зони безумовного (обов’язкового) відселення</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214</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01117</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Видача дозволу на розміщення зовнішньої реклами поза межами населених пунктів</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RPr="002C401E" w:rsidTr="004B0CF3">
        <w:trPr>
          <w:gridAfter w:val="2"/>
          <w:wAfter w:w="57" w:type="pct"/>
          <w:jc w:val="center"/>
        </w:trPr>
        <w:tc>
          <w:tcPr>
            <w:tcW w:w="1246"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39"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“Екологічний контроль та природокористування”</w:t>
            </w:r>
          </w:p>
        </w:tc>
        <w:tc>
          <w:tcPr>
            <w:tcW w:w="659"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215</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01121</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Видача дозволу на викиди забруднюючих речовин в атмосферне повітря стаціонарними джерелами</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216</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01123</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Припинення дії дозволу на викиди забруднюючих речовин в атмосферне повітря стаціонарними джерелами</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217</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00255</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Видача дозволу на спеціальне водокористування</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218</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00464</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Припинення дії (відкликання) дозволу на спеціальне водокористування</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219</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01127</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Видача дозволу на спеціальне використання природних ресурсів у межах територій та об’єктів природно-заповідного фонду</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220</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01454</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Реєстрація пасіки</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221</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01135</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Видача сертифіката племінних (генетичних) ресурсів</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222</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01053</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 xml:space="preserve">Переоформлення гірничого відводу для розробки родовищ </w:t>
            </w:r>
            <w:r>
              <w:rPr>
                <w:lang w:val="uk" w:eastAsia="uk"/>
              </w:rPr>
              <w:lastRenderedPageBreak/>
              <w:t>корисних копалин підземним способом (шахтами та рудниками)</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lastRenderedPageBreak/>
              <w:t>1</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lastRenderedPageBreak/>
              <w:t>223</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01028</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Видача гірничого відводу для розробки родовищ корисних копалин підземним способом (шахтами та рудниками)</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4B0CF3">
        <w:trPr>
          <w:gridAfter w:val="2"/>
          <w:wAfter w:w="57" w:type="pct"/>
          <w:jc w:val="center"/>
        </w:trPr>
        <w:tc>
          <w:tcPr>
            <w:tcW w:w="263" w:type="pct"/>
            <w:tcBorders>
              <w:bottom w:val="single" w:sz="4" w:space="0" w:color="auto"/>
              <w:right w:val="single" w:sz="4" w:space="0" w:color="auto"/>
            </w:tcBorders>
            <w:tcMar>
              <w:top w:w="20" w:type="dxa"/>
              <w:left w:w="20" w:type="dxa"/>
              <w:bottom w:w="20" w:type="dxa"/>
              <w:right w:w="20" w:type="dxa"/>
            </w:tcMar>
            <w:hideMark/>
          </w:tcPr>
          <w:p w:rsidR="000C0232" w:rsidRPr="004B0CF3" w:rsidRDefault="004B0CF3" w:rsidP="000C0232">
            <w:pPr>
              <w:pStyle w:val="rvps12"/>
              <w:spacing w:before="150" w:after="150"/>
              <w:rPr>
                <w:lang w:eastAsia="uk"/>
              </w:rPr>
            </w:pPr>
            <w:r>
              <w:rPr>
                <w:lang w:eastAsia="uk"/>
              </w:rPr>
              <w:t>224</w:t>
            </w:r>
          </w:p>
        </w:tc>
        <w:tc>
          <w:tcPr>
            <w:tcW w:w="982"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01128</w:t>
            </w:r>
          </w:p>
        </w:tc>
        <w:tc>
          <w:tcPr>
            <w:tcW w:w="3039"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Припинення дії дозволу на спеціальне використання природних ресурсів у межах територій та об’єктів природно-заповідного фонду</w:t>
            </w:r>
          </w:p>
        </w:tc>
        <w:tc>
          <w:tcPr>
            <w:tcW w:w="659"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RPr="002C401E" w:rsidTr="004B0CF3">
        <w:trPr>
          <w:gridAfter w:val="2"/>
          <w:wAfter w:w="57" w:type="pct"/>
          <w:jc w:val="center"/>
        </w:trPr>
        <w:tc>
          <w:tcPr>
            <w:tcW w:w="263" w:type="pct"/>
            <w:tcBorders>
              <w:right w:val="single" w:sz="4" w:space="0" w:color="auto"/>
            </w:tcBorders>
            <w:tcMar>
              <w:top w:w="20" w:type="dxa"/>
              <w:left w:w="20" w:type="dxa"/>
              <w:bottom w:w="20" w:type="dxa"/>
              <w:right w:w="20" w:type="dxa"/>
            </w:tcMar>
          </w:tcPr>
          <w:p w:rsidR="004073AA" w:rsidRDefault="004073AA">
            <w:pPr>
              <w:pStyle w:val="rvps12"/>
              <w:spacing w:before="150" w:after="150"/>
              <w:rPr>
                <w:lang w:val="uk" w:eastAsia="uk"/>
              </w:rPr>
            </w:pPr>
          </w:p>
        </w:tc>
        <w:tc>
          <w:tcPr>
            <w:tcW w:w="982" w:type="pct"/>
            <w:gridSpan w:val="2"/>
            <w:tcBorders>
              <w:left w:val="single" w:sz="4" w:space="0" w:color="auto"/>
            </w:tcBorders>
          </w:tcPr>
          <w:p w:rsidR="004073AA" w:rsidRDefault="004073AA">
            <w:pPr>
              <w:pStyle w:val="rvps12"/>
              <w:spacing w:before="150" w:after="150"/>
              <w:rPr>
                <w:lang w:val="uk" w:eastAsia="uk"/>
              </w:rPr>
            </w:pPr>
          </w:p>
        </w:tc>
        <w:tc>
          <w:tcPr>
            <w:tcW w:w="3039" w:type="pct"/>
            <w:gridSpan w:val="4"/>
            <w:tcMar>
              <w:top w:w="20" w:type="dxa"/>
              <w:left w:w="20" w:type="dxa"/>
              <w:bottom w:w="20" w:type="dxa"/>
              <w:right w:w="20" w:type="dxa"/>
            </w:tcMar>
            <w:hideMark/>
          </w:tcPr>
          <w:p w:rsidR="004073AA" w:rsidRDefault="004073AA">
            <w:pPr>
              <w:pStyle w:val="rvps12"/>
              <w:spacing w:before="150" w:after="150"/>
              <w:rPr>
                <w:lang w:val="uk" w:eastAsia="uk"/>
              </w:rPr>
            </w:pPr>
            <w:r>
              <w:rPr>
                <w:lang w:val="uk" w:eastAsia="uk"/>
              </w:rPr>
              <w:t>Категорія “Харчові продукти, корми, ветеринарна медицина”</w:t>
            </w:r>
          </w:p>
        </w:tc>
        <w:tc>
          <w:tcPr>
            <w:tcW w:w="659" w:type="pct"/>
            <w:gridSpan w:val="4"/>
            <w:tcMar>
              <w:top w:w="20" w:type="dxa"/>
              <w:left w:w="20" w:type="dxa"/>
              <w:bottom w:w="20" w:type="dxa"/>
              <w:right w:w="20" w:type="dxa"/>
            </w:tcMar>
          </w:tcPr>
          <w:p w:rsidR="004073AA" w:rsidRDefault="004073AA">
            <w:pPr>
              <w:pStyle w:val="rvps12"/>
              <w:spacing w:before="150" w:after="150"/>
              <w:rPr>
                <w:lang w:val="uk" w:eastAsia="uk"/>
              </w:rPr>
            </w:pP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073AA" w:rsidRPr="004B0CF3" w:rsidRDefault="004B0CF3" w:rsidP="004073AA">
            <w:pPr>
              <w:pStyle w:val="rvps12"/>
              <w:spacing w:before="150" w:after="150"/>
              <w:rPr>
                <w:lang w:eastAsia="uk"/>
              </w:rPr>
            </w:pPr>
            <w:r>
              <w:rPr>
                <w:lang w:eastAsia="uk"/>
              </w:rPr>
              <w:t>225</w:t>
            </w:r>
          </w:p>
        </w:tc>
        <w:tc>
          <w:tcPr>
            <w:tcW w:w="982" w:type="pct"/>
            <w:gridSpan w:val="2"/>
            <w:tcBorders>
              <w:left w:val="single" w:sz="4" w:space="0" w:color="auto"/>
            </w:tcBorders>
          </w:tcPr>
          <w:p w:rsidR="004073AA" w:rsidRDefault="004073AA" w:rsidP="004073AA">
            <w:pPr>
              <w:pStyle w:val="rvps12"/>
              <w:spacing w:before="150" w:after="150"/>
              <w:rPr>
                <w:lang w:val="uk" w:eastAsia="uk"/>
              </w:rPr>
            </w:pPr>
            <w:r>
              <w:rPr>
                <w:lang w:val="uk" w:eastAsia="uk"/>
              </w:rPr>
              <w:t>00163</w:t>
            </w:r>
          </w:p>
        </w:tc>
        <w:tc>
          <w:tcPr>
            <w:tcW w:w="3039" w:type="pct"/>
            <w:gridSpan w:val="4"/>
            <w:tcMar>
              <w:top w:w="20" w:type="dxa"/>
              <w:left w:w="20" w:type="dxa"/>
              <w:bottom w:w="20" w:type="dxa"/>
              <w:right w:w="20" w:type="dxa"/>
            </w:tcMar>
            <w:hideMark/>
          </w:tcPr>
          <w:p w:rsidR="004073AA" w:rsidRDefault="004073AA">
            <w:pPr>
              <w:pStyle w:val="rvps14"/>
              <w:spacing w:before="150" w:after="150"/>
              <w:rPr>
                <w:lang w:val="uk" w:eastAsia="uk"/>
              </w:rPr>
            </w:pPr>
            <w:r>
              <w:rPr>
                <w:lang w:val="uk" w:eastAsia="uk"/>
              </w:rPr>
              <w:t>Видача експлуатаційного дозволу</w:t>
            </w:r>
          </w:p>
        </w:tc>
        <w:tc>
          <w:tcPr>
            <w:tcW w:w="659" w:type="pct"/>
            <w:gridSpan w:val="4"/>
            <w:tcMar>
              <w:top w:w="20" w:type="dxa"/>
              <w:left w:w="20" w:type="dxa"/>
              <w:bottom w:w="20" w:type="dxa"/>
              <w:right w:w="20" w:type="dxa"/>
            </w:tcMar>
            <w:hideMark/>
          </w:tcPr>
          <w:p w:rsidR="004073AA" w:rsidRDefault="004073AA">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073AA" w:rsidRPr="004B0CF3" w:rsidRDefault="004B0CF3" w:rsidP="004073AA">
            <w:pPr>
              <w:pStyle w:val="rvps12"/>
              <w:spacing w:before="150" w:after="150"/>
              <w:rPr>
                <w:lang w:eastAsia="uk"/>
              </w:rPr>
            </w:pPr>
            <w:r>
              <w:rPr>
                <w:lang w:eastAsia="uk"/>
              </w:rPr>
              <w:t>226</w:t>
            </w:r>
          </w:p>
        </w:tc>
        <w:tc>
          <w:tcPr>
            <w:tcW w:w="982" w:type="pct"/>
            <w:gridSpan w:val="2"/>
            <w:tcBorders>
              <w:left w:val="single" w:sz="4" w:space="0" w:color="auto"/>
            </w:tcBorders>
          </w:tcPr>
          <w:p w:rsidR="004073AA" w:rsidRDefault="004073AA" w:rsidP="004073AA">
            <w:pPr>
              <w:pStyle w:val="rvps12"/>
              <w:spacing w:before="150" w:after="150"/>
              <w:rPr>
                <w:lang w:val="uk" w:eastAsia="uk"/>
              </w:rPr>
            </w:pPr>
            <w:r>
              <w:rPr>
                <w:lang w:val="uk" w:eastAsia="uk"/>
              </w:rPr>
              <w:t>00654</w:t>
            </w:r>
          </w:p>
        </w:tc>
        <w:tc>
          <w:tcPr>
            <w:tcW w:w="3039" w:type="pct"/>
            <w:gridSpan w:val="4"/>
            <w:tcMar>
              <w:top w:w="20" w:type="dxa"/>
              <w:left w:w="20" w:type="dxa"/>
              <w:bottom w:w="20" w:type="dxa"/>
              <w:right w:w="20" w:type="dxa"/>
            </w:tcMar>
            <w:hideMark/>
          </w:tcPr>
          <w:p w:rsidR="004073AA" w:rsidRDefault="004073AA">
            <w:pPr>
              <w:pStyle w:val="rvps14"/>
              <w:spacing w:before="150" w:after="150"/>
              <w:rPr>
                <w:lang w:val="uk" w:eastAsia="uk"/>
              </w:rPr>
            </w:pPr>
            <w:r>
              <w:rPr>
                <w:lang w:val="uk" w:eastAsia="uk"/>
              </w:rPr>
              <w:t>Видача експлуатаційного дозволу для потужностей (об’єктів) з переробки неїстівних продуктів тваринного походження</w:t>
            </w:r>
          </w:p>
        </w:tc>
        <w:tc>
          <w:tcPr>
            <w:tcW w:w="659" w:type="pct"/>
            <w:gridSpan w:val="4"/>
            <w:tcMar>
              <w:top w:w="20" w:type="dxa"/>
              <w:left w:w="20" w:type="dxa"/>
              <w:bottom w:w="20" w:type="dxa"/>
              <w:right w:w="20" w:type="dxa"/>
            </w:tcMar>
            <w:hideMark/>
          </w:tcPr>
          <w:p w:rsidR="004073AA" w:rsidRDefault="004073AA">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073AA" w:rsidRPr="004B0CF3" w:rsidRDefault="004B0CF3" w:rsidP="004073AA">
            <w:pPr>
              <w:pStyle w:val="rvps12"/>
              <w:spacing w:before="150" w:after="150"/>
              <w:rPr>
                <w:lang w:eastAsia="uk"/>
              </w:rPr>
            </w:pPr>
            <w:r>
              <w:rPr>
                <w:lang w:eastAsia="uk"/>
              </w:rPr>
              <w:t>227</w:t>
            </w:r>
          </w:p>
        </w:tc>
        <w:tc>
          <w:tcPr>
            <w:tcW w:w="982" w:type="pct"/>
            <w:gridSpan w:val="2"/>
            <w:tcBorders>
              <w:left w:val="single" w:sz="4" w:space="0" w:color="auto"/>
            </w:tcBorders>
          </w:tcPr>
          <w:p w:rsidR="004073AA" w:rsidRDefault="004073AA" w:rsidP="004073AA">
            <w:pPr>
              <w:pStyle w:val="rvps12"/>
              <w:spacing w:before="150" w:after="150"/>
              <w:rPr>
                <w:lang w:val="uk" w:eastAsia="uk"/>
              </w:rPr>
            </w:pPr>
            <w:r>
              <w:rPr>
                <w:lang w:val="uk" w:eastAsia="uk"/>
              </w:rPr>
              <w:t>01399</w:t>
            </w:r>
          </w:p>
        </w:tc>
        <w:tc>
          <w:tcPr>
            <w:tcW w:w="3039" w:type="pct"/>
            <w:gridSpan w:val="4"/>
            <w:tcMar>
              <w:top w:w="20" w:type="dxa"/>
              <w:left w:w="20" w:type="dxa"/>
              <w:bottom w:w="20" w:type="dxa"/>
              <w:right w:w="20" w:type="dxa"/>
            </w:tcMar>
            <w:hideMark/>
          </w:tcPr>
          <w:p w:rsidR="004073AA" w:rsidRDefault="004073AA">
            <w:pPr>
              <w:pStyle w:val="rvps14"/>
              <w:spacing w:before="150" w:after="150"/>
              <w:rPr>
                <w:lang w:val="uk" w:eastAsia="uk"/>
              </w:rPr>
            </w:pPr>
            <w:r>
              <w:rPr>
                <w:lang w:val="uk" w:eastAsia="uk"/>
              </w:rPr>
              <w:t>Державна реєстрація потужностей оператора ринку</w:t>
            </w:r>
          </w:p>
        </w:tc>
        <w:tc>
          <w:tcPr>
            <w:tcW w:w="659" w:type="pct"/>
            <w:gridSpan w:val="4"/>
            <w:tcMar>
              <w:top w:w="20" w:type="dxa"/>
              <w:left w:w="20" w:type="dxa"/>
              <w:bottom w:w="20" w:type="dxa"/>
              <w:right w:w="20" w:type="dxa"/>
            </w:tcMar>
            <w:hideMark/>
          </w:tcPr>
          <w:p w:rsidR="004073AA" w:rsidRDefault="004073AA">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073AA" w:rsidRPr="004B0CF3" w:rsidRDefault="004B0CF3" w:rsidP="004073AA">
            <w:pPr>
              <w:pStyle w:val="rvps12"/>
              <w:spacing w:before="150" w:after="150"/>
              <w:rPr>
                <w:lang w:eastAsia="uk"/>
              </w:rPr>
            </w:pPr>
            <w:r>
              <w:rPr>
                <w:lang w:eastAsia="uk"/>
              </w:rPr>
              <w:t>228</w:t>
            </w:r>
          </w:p>
        </w:tc>
        <w:tc>
          <w:tcPr>
            <w:tcW w:w="982" w:type="pct"/>
            <w:gridSpan w:val="2"/>
            <w:tcBorders>
              <w:left w:val="single" w:sz="4" w:space="0" w:color="auto"/>
            </w:tcBorders>
          </w:tcPr>
          <w:p w:rsidR="004073AA" w:rsidRDefault="004073AA" w:rsidP="004073AA">
            <w:pPr>
              <w:pStyle w:val="rvps12"/>
              <w:spacing w:before="150" w:after="150"/>
              <w:rPr>
                <w:lang w:val="uk" w:eastAsia="uk"/>
              </w:rPr>
            </w:pPr>
            <w:r>
              <w:rPr>
                <w:lang w:val="uk" w:eastAsia="uk"/>
              </w:rPr>
              <w:t>01400</w:t>
            </w:r>
          </w:p>
        </w:tc>
        <w:tc>
          <w:tcPr>
            <w:tcW w:w="3039" w:type="pct"/>
            <w:gridSpan w:val="4"/>
            <w:tcMar>
              <w:top w:w="20" w:type="dxa"/>
              <w:left w:w="20" w:type="dxa"/>
              <w:bottom w:w="20" w:type="dxa"/>
              <w:right w:w="20" w:type="dxa"/>
            </w:tcMar>
            <w:hideMark/>
          </w:tcPr>
          <w:p w:rsidR="004073AA" w:rsidRDefault="004073AA">
            <w:pPr>
              <w:pStyle w:val="rvps14"/>
              <w:spacing w:before="150" w:after="150"/>
              <w:rPr>
                <w:lang w:val="uk" w:eastAsia="uk"/>
              </w:rPr>
            </w:pPr>
            <w:r>
              <w:rPr>
                <w:lang w:val="uk" w:eastAsia="uk"/>
              </w:rPr>
              <w:t>Внесення змін до відомостей державного реєстру потужностей операторів ринку</w:t>
            </w:r>
          </w:p>
        </w:tc>
        <w:tc>
          <w:tcPr>
            <w:tcW w:w="659" w:type="pct"/>
            <w:gridSpan w:val="4"/>
            <w:tcMar>
              <w:top w:w="20" w:type="dxa"/>
              <w:left w:w="20" w:type="dxa"/>
              <w:bottom w:w="20" w:type="dxa"/>
              <w:right w:w="20" w:type="dxa"/>
            </w:tcMar>
            <w:hideMark/>
          </w:tcPr>
          <w:p w:rsidR="004073AA" w:rsidRDefault="004073AA">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073AA" w:rsidRPr="004B0CF3" w:rsidRDefault="004B0CF3" w:rsidP="004073AA">
            <w:pPr>
              <w:pStyle w:val="rvps12"/>
              <w:spacing w:before="150" w:after="150"/>
              <w:rPr>
                <w:lang w:eastAsia="uk"/>
              </w:rPr>
            </w:pPr>
            <w:r>
              <w:rPr>
                <w:lang w:eastAsia="uk"/>
              </w:rPr>
              <w:t>229</w:t>
            </w:r>
          </w:p>
        </w:tc>
        <w:tc>
          <w:tcPr>
            <w:tcW w:w="982" w:type="pct"/>
            <w:gridSpan w:val="2"/>
            <w:tcBorders>
              <w:left w:val="single" w:sz="4" w:space="0" w:color="auto"/>
            </w:tcBorders>
          </w:tcPr>
          <w:p w:rsidR="004073AA" w:rsidRDefault="004073AA" w:rsidP="004073AA">
            <w:pPr>
              <w:pStyle w:val="rvps12"/>
              <w:spacing w:before="150" w:after="150"/>
              <w:rPr>
                <w:lang w:val="uk" w:eastAsia="uk"/>
              </w:rPr>
            </w:pPr>
            <w:r>
              <w:rPr>
                <w:lang w:val="uk" w:eastAsia="uk"/>
              </w:rPr>
              <w:t>01401</w:t>
            </w:r>
          </w:p>
        </w:tc>
        <w:tc>
          <w:tcPr>
            <w:tcW w:w="3039" w:type="pct"/>
            <w:gridSpan w:val="4"/>
            <w:tcMar>
              <w:top w:w="20" w:type="dxa"/>
              <w:left w:w="20" w:type="dxa"/>
              <w:bottom w:w="20" w:type="dxa"/>
              <w:right w:w="20" w:type="dxa"/>
            </w:tcMar>
            <w:hideMark/>
          </w:tcPr>
          <w:p w:rsidR="004073AA" w:rsidRDefault="004073AA">
            <w:pPr>
              <w:pStyle w:val="rvps14"/>
              <w:spacing w:before="150" w:after="150"/>
              <w:rPr>
                <w:lang w:val="uk" w:eastAsia="uk"/>
              </w:rPr>
            </w:pPr>
            <w:r>
              <w:rPr>
                <w:lang w:val="uk" w:eastAsia="uk"/>
              </w:rPr>
              <w:t>Внесення до державного реєстру потужностей операторів ринку відомостей про припинення використання потужності</w:t>
            </w:r>
          </w:p>
        </w:tc>
        <w:tc>
          <w:tcPr>
            <w:tcW w:w="659" w:type="pct"/>
            <w:gridSpan w:val="4"/>
            <w:tcMar>
              <w:top w:w="20" w:type="dxa"/>
              <w:left w:w="20" w:type="dxa"/>
              <w:bottom w:w="20" w:type="dxa"/>
              <w:right w:w="20" w:type="dxa"/>
            </w:tcMar>
            <w:hideMark/>
          </w:tcPr>
          <w:p w:rsidR="004073AA" w:rsidRDefault="004073AA">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073AA" w:rsidRPr="004B0CF3" w:rsidRDefault="004B0CF3" w:rsidP="004073AA">
            <w:pPr>
              <w:pStyle w:val="rvps12"/>
              <w:spacing w:before="150" w:after="150"/>
              <w:rPr>
                <w:lang w:eastAsia="uk"/>
              </w:rPr>
            </w:pPr>
            <w:r>
              <w:rPr>
                <w:lang w:eastAsia="uk"/>
              </w:rPr>
              <w:t>230</w:t>
            </w:r>
          </w:p>
        </w:tc>
        <w:tc>
          <w:tcPr>
            <w:tcW w:w="982" w:type="pct"/>
            <w:gridSpan w:val="2"/>
            <w:tcBorders>
              <w:left w:val="single" w:sz="4" w:space="0" w:color="auto"/>
            </w:tcBorders>
          </w:tcPr>
          <w:p w:rsidR="004073AA" w:rsidRDefault="004073AA" w:rsidP="004073AA">
            <w:pPr>
              <w:pStyle w:val="rvps12"/>
              <w:spacing w:before="150" w:after="150"/>
              <w:rPr>
                <w:lang w:val="uk" w:eastAsia="uk"/>
              </w:rPr>
            </w:pPr>
            <w:r>
              <w:rPr>
                <w:lang w:val="uk" w:eastAsia="uk"/>
              </w:rPr>
              <w:t>02638</w:t>
            </w:r>
          </w:p>
        </w:tc>
        <w:tc>
          <w:tcPr>
            <w:tcW w:w="3039" w:type="pct"/>
            <w:gridSpan w:val="4"/>
            <w:tcMar>
              <w:top w:w="20" w:type="dxa"/>
              <w:left w:w="20" w:type="dxa"/>
              <w:bottom w:w="20" w:type="dxa"/>
              <w:right w:w="20" w:type="dxa"/>
            </w:tcMar>
            <w:hideMark/>
          </w:tcPr>
          <w:p w:rsidR="004073AA" w:rsidRDefault="004073AA">
            <w:pPr>
              <w:pStyle w:val="rvps14"/>
              <w:spacing w:before="150" w:after="150"/>
              <w:rPr>
                <w:lang w:val="uk" w:eastAsia="uk"/>
              </w:rPr>
            </w:pPr>
            <w:r>
              <w:rPr>
                <w:lang w:val="uk" w:eastAsia="uk"/>
              </w:rPr>
              <w:t>Видача експлуатаційного дозволу на потужність для операторів ринку кормів</w:t>
            </w:r>
          </w:p>
        </w:tc>
        <w:tc>
          <w:tcPr>
            <w:tcW w:w="659" w:type="pct"/>
            <w:gridSpan w:val="4"/>
            <w:tcMar>
              <w:top w:w="20" w:type="dxa"/>
              <w:left w:w="20" w:type="dxa"/>
              <w:bottom w:w="20" w:type="dxa"/>
              <w:right w:w="20" w:type="dxa"/>
            </w:tcMar>
            <w:hideMark/>
          </w:tcPr>
          <w:p w:rsidR="004073AA" w:rsidRDefault="004073AA">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4073AA" w:rsidRPr="008520AF" w:rsidRDefault="004B0CF3" w:rsidP="004073AA">
            <w:pPr>
              <w:pStyle w:val="rvps12"/>
              <w:spacing w:before="150" w:after="150"/>
              <w:rPr>
                <w:lang w:eastAsia="uk"/>
              </w:rPr>
            </w:pPr>
            <w:r>
              <w:rPr>
                <w:lang w:eastAsia="uk"/>
              </w:rPr>
              <w:t>231</w:t>
            </w:r>
          </w:p>
        </w:tc>
        <w:tc>
          <w:tcPr>
            <w:tcW w:w="982" w:type="pct"/>
            <w:gridSpan w:val="2"/>
            <w:tcBorders>
              <w:left w:val="single" w:sz="4" w:space="0" w:color="auto"/>
            </w:tcBorders>
          </w:tcPr>
          <w:p w:rsidR="004073AA" w:rsidRDefault="004073AA" w:rsidP="004073AA">
            <w:pPr>
              <w:pStyle w:val="rvps12"/>
              <w:spacing w:before="150" w:after="150"/>
              <w:rPr>
                <w:lang w:val="uk" w:eastAsia="uk"/>
              </w:rPr>
            </w:pPr>
            <w:r>
              <w:rPr>
                <w:lang w:val="uk" w:eastAsia="uk"/>
              </w:rPr>
              <w:t>02639</w:t>
            </w:r>
          </w:p>
        </w:tc>
        <w:tc>
          <w:tcPr>
            <w:tcW w:w="3039" w:type="pct"/>
            <w:gridSpan w:val="4"/>
            <w:tcMar>
              <w:top w:w="20" w:type="dxa"/>
              <w:left w:w="20" w:type="dxa"/>
              <w:bottom w:w="20" w:type="dxa"/>
              <w:right w:w="20" w:type="dxa"/>
            </w:tcMar>
            <w:hideMark/>
          </w:tcPr>
          <w:p w:rsidR="004073AA" w:rsidRDefault="004073AA">
            <w:pPr>
              <w:pStyle w:val="rvps14"/>
              <w:spacing w:before="150" w:after="150"/>
              <w:rPr>
                <w:lang w:val="uk" w:eastAsia="uk"/>
              </w:rPr>
            </w:pPr>
            <w:r>
              <w:rPr>
                <w:lang w:val="uk" w:eastAsia="uk"/>
              </w:rPr>
              <w:t xml:space="preserve">Державна реєстрація </w:t>
            </w:r>
            <w:proofErr w:type="spellStart"/>
            <w:r>
              <w:rPr>
                <w:lang w:val="uk" w:eastAsia="uk"/>
              </w:rPr>
              <w:t>постужностей</w:t>
            </w:r>
            <w:proofErr w:type="spellEnd"/>
            <w:r>
              <w:rPr>
                <w:lang w:val="uk" w:eastAsia="uk"/>
              </w:rPr>
              <w:t>, які використовуються на будь-якій стадії виробництва та/або обігу кормів та не потребують отримання експлуатаційного дозволу</w:t>
            </w:r>
          </w:p>
        </w:tc>
        <w:tc>
          <w:tcPr>
            <w:tcW w:w="659" w:type="pct"/>
            <w:gridSpan w:val="4"/>
            <w:tcMar>
              <w:top w:w="20" w:type="dxa"/>
              <w:left w:w="20" w:type="dxa"/>
              <w:bottom w:w="20" w:type="dxa"/>
              <w:right w:w="20" w:type="dxa"/>
            </w:tcMar>
            <w:hideMark/>
          </w:tcPr>
          <w:p w:rsidR="004073AA" w:rsidRDefault="004073AA">
            <w:pPr>
              <w:pStyle w:val="rvps12"/>
              <w:spacing w:before="150" w:after="150"/>
              <w:rPr>
                <w:lang w:val="uk" w:eastAsia="uk"/>
              </w:rPr>
            </w:pPr>
            <w:r>
              <w:rPr>
                <w:lang w:val="uk" w:eastAsia="uk"/>
              </w:rPr>
              <w:t>1</w:t>
            </w:r>
          </w:p>
        </w:tc>
      </w:tr>
      <w:tr w:rsidR="00E667C2" w:rsidRPr="002C401E" w:rsidTr="004B0CF3">
        <w:trPr>
          <w:gridAfter w:val="2"/>
          <w:wAfter w:w="57" w:type="pct"/>
          <w:jc w:val="center"/>
        </w:trPr>
        <w:tc>
          <w:tcPr>
            <w:tcW w:w="4285" w:type="pct"/>
            <w:gridSpan w:val="7"/>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“Санітарно-епідеміологічний та споживчий контроль”</w:t>
            </w:r>
          </w:p>
        </w:tc>
        <w:tc>
          <w:tcPr>
            <w:tcW w:w="659"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232</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01697</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кваліфікаційного свідоцтва сільськогосподарського дорадника, сільськогосподарського експерта-дорадника</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w:t>
            </w:r>
          </w:p>
        </w:tc>
      </w:tr>
      <w:tr w:rsidR="00E667C2" w:rsidTr="004B0CF3">
        <w:trPr>
          <w:gridAfter w:val="2"/>
          <w:wAfter w:w="57" w:type="pct"/>
          <w:jc w:val="center"/>
        </w:trPr>
        <w:tc>
          <w:tcPr>
            <w:tcW w:w="4285" w:type="pct"/>
            <w:gridSpan w:val="7"/>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“Охорона культурної спадщини”</w:t>
            </w:r>
          </w:p>
        </w:tc>
        <w:tc>
          <w:tcPr>
            <w:tcW w:w="659"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233</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01132</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Погодження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234</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01133</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 xml:space="preserve">Погодження програм та проектів містобудівних, архітектурних і ландшафтних перетворень, меліоративних, шляхових, земельних робіт, реалізація яких може позначитися на стані пам’яток місцевого значення, їх </w:t>
            </w:r>
            <w:r>
              <w:rPr>
                <w:lang w:val="uk" w:eastAsia="uk"/>
              </w:rPr>
              <w:lastRenderedPageBreak/>
              <w:t>територій і зон охорони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lastRenderedPageBreak/>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lastRenderedPageBreak/>
              <w:t>235</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01619</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Укладення охоронного договору на пам’ятку культурної спадщини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236</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02548</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Укладення охоронного договору на щойно виявлений об’єкт культурної спадщини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237</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01469</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Затвердження науково-проектної документації на виконання робіт із консервації, реставрації, реабілітації, музеєфікації, ремонту та пристосування пам’яток місцевого значення</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w:t>
            </w:r>
          </w:p>
        </w:tc>
      </w:tr>
      <w:tr w:rsidR="003134C2" w:rsidTr="004B0CF3">
        <w:trPr>
          <w:gridAfter w:val="2"/>
          <w:wAfter w:w="57" w:type="pct"/>
          <w:jc w:val="center"/>
        </w:trPr>
        <w:tc>
          <w:tcPr>
            <w:tcW w:w="1246"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39"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“Пенсійне забезпечення”</w:t>
            </w:r>
          </w:p>
        </w:tc>
        <w:tc>
          <w:tcPr>
            <w:tcW w:w="659"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238</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00248</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пенсійного посвідчення</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239</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00249</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довідки про доходи пенсіонера</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240</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00250</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довідки про перебування на обліку в Пенсійному фонді України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241</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00252</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Рішення про виплату пенсії за новим місцем проживання</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242</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00253</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Зміна способу виплати пенсії</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243</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00280</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витягу з Електронного реєстру листків непрацездатності</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244</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00906</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даних про нараховану заробітну плату (дохід) в межах максимальної величини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245</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00907</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даних про особливі умови праці</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246</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00908</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довідки про трудовий та страховий стаж</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247</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00919</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інформації з реєстру застрахованих осіб Державного реєстру загальнообов’язкового державного соціального страхування за формою ОК-5</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248</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00920</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інформації з реєстру застрахованих осіб Державного реєстру загальнообов’язкового державного соціального страхування за формою ОК-7</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249</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00921</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витягу з реєстру застрахованих осіб Державного реєстру загальнообов’язкового державного соціального страхування</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lastRenderedPageBreak/>
              <w:t>250</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00922</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даних про нараховану заробітну плату (дохід)</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251</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01895</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Переоформлення пенсійного посвідчення</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252</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02268</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інформації з пенсійної справи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253</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02330</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інформації щодо розрахунків та платежів до Пенсійного фонду України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RPr="002C401E" w:rsidTr="004B0CF3">
        <w:trPr>
          <w:gridAfter w:val="2"/>
          <w:wAfter w:w="57" w:type="pct"/>
          <w:jc w:val="center"/>
        </w:trPr>
        <w:tc>
          <w:tcPr>
            <w:tcW w:w="263" w:type="pct"/>
            <w:tcBorders>
              <w:right w:val="single" w:sz="4" w:space="0" w:color="auto"/>
            </w:tcBorders>
            <w:tcMar>
              <w:top w:w="20" w:type="dxa"/>
              <w:left w:w="20" w:type="dxa"/>
              <w:bottom w:w="20" w:type="dxa"/>
              <w:right w:w="20" w:type="dxa"/>
            </w:tcMar>
          </w:tcPr>
          <w:p w:rsidR="008520AF" w:rsidRDefault="008520AF">
            <w:pPr>
              <w:pStyle w:val="rvps12"/>
              <w:spacing w:before="150" w:after="150"/>
              <w:rPr>
                <w:lang w:val="uk" w:eastAsia="uk"/>
              </w:rPr>
            </w:pPr>
          </w:p>
        </w:tc>
        <w:tc>
          <w:tcPr>
            <w:tcW w:w="982" w:type="pct"/>
            <w:gridSpan w:val="2"/>
            <w:tcBorders>
              <w:left w:val="single" w:sz="4" w:space="0" w:color="auto"/>
            </w:tcBorders>
          </w:tcPr>
          <w:p w:rsidR="008520AF" w:rsidRDefault="008520AF">
            <w:pPr>
              <w:pStyle w:val="rvps12"/>
              <w:spacing w:before="150" w:after="150"/>
              <w:rPr>
                <w:lang w:val="uk" w:eastAsia="uk"/>
              </w:rPr>
            </w:pPr>
          </w:p>
        </w:tc>
        <w:tc>
          <w:tcPr>
            <w:tcW w:w="303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Категорія “Ветерани війни та члени їх родин”</w:t>
            </w:r>
          </w:p>
        </w:tc>
        <w:tc>
          <w:tcPr>
            <w:tcW w:w="659" w:type="pct"/>
            <w:gridSpan w:val="4"/>
            <w:tcMar>
              <w:top w:w="20" w:type="dxa"/>
              <w:left w:w="20" w:type="dxa"/>
              <w:bottom w:w="20" w:type="dxa"/>
              <w:right w:w="20" w:type="dxa"/>
            </w:tcMar>
          </w:tcPr>
          <w:p w:rsidR="008520AF" w:rsidRDefault="008520AF">
            <w:pPr>
              <w:pStyle w:val="rvps12"/>
              <w:spacing w:before="150" w:after="150"/>
              <w:rPr>
                <w:lang w:val="uk" w:eastAsia="uk"/>
              </w:rPr>
            </w:pP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254</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02266</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відомостей з Єдиного державного реєстру ветеранів війни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255</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02596</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посвідчення особи з інвалідністю внаслідок війни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256</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02597</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Встановлення статусу члена сім’ї загиблого (померлого) ветерана війни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257</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02598</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Продовження строку дії посвідчення особи з інвалідністю внаслідок війни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258</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02599</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посвідчення члена сім’ї загиблого (померлого) ветерана війни та члена сім’ї загиблого (померлого) Захисника чи Захисниці України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259</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02600</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Продовження строку дії посвідчення члена сім’ї загиблого (померлого) ветерана війни та члена сім’ї загиблого (померлого) Захисника чи Захисниці України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0C7EEC" w:rsidRDefault="000C7EEC" w:rsidP="008520AF">
            <w:pPr>
              <w:pStyle w:val="rvps12"/>
              <w:spacing w:before="150" w:after="150"/>
              <w:rPr>
                <w:lang w:eastAsia="uk"/>
              </w:rPr>
            </w:pPr>
            <w:r>
              <w:rPr>
                <w:lang w:eastAsia="uk"/>
              </w:rPr>
              <w:t>260</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02545</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 xml:space="preserve">Встановлення статусу учасника бойових дій, видача посвідчення особам, які з 24 лютого по 25 березня 2022 р. відповідно до </w:t>
            </w:r>
            <w:hyperlink r:id="rId10" w:tgtFrame="_blank" w:history="1">
              <w:r>
                <w:rPr>
                  <w:rStyle w:val="arvts96"/>
                  <w:lang w:val="uk" w:eastAsia="uk"/>
                </w:rPr>
                <w:t>Закону України</w:t>
              </w:r>
            </w:hyperlink>
            <w:r>
              <w:rPr>
                <w:lang w:val="uk" w:eastAsia="uk"/>
              </w:rPr>
              <w:t xml:space="preserve"> “Про забезпечення участі цивільних осіб у захисті України” або у складі добровольчих формувань брали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520AF" w:rsidRPr="007C653C" w:rsidRDefault="007C653C" w:rsidP="008520AF">
            <w:pPr>
              <w:pStyle w:val="rvps12"/>
              <w:spacing w:before="150" w:after="150"/>
              <w:rPr>
                <w:lang w:eastAsia="uk"/>
              </w:rPr>
            </w:pPr>
            <w:r>
              <w:rPr>
                <w:lang w:eastAsia="uk"/>
              </w:rPr>
              <w:t>261</w:t>
            </w:r>
          </w:p>
        </w:tc>
        <w:tc>
          <w:tcPr>
            <w:tcW w:w="982"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02546</w:t>
            </w:r>
          </w:p>
        </w:tc>
        <w:tc>
          <w:tcPr>
            <w:tcW w:w="3039"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Призначення одноразової грошової допомоги членам сімей загиблих (померлих) Захисників і Захисниць України</w:t>
            </w:r>
          </w:p>
        </w:tc>
        <w:tc>
          <w:tcPr>
            <w:tcW w:w="659"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7C653C" w:rsidRDefault="007C653C" w:rsidP="00831AAD">
            <w:pPr>
              <w:pStyle w:val="rvps12"/>
              <w:spacing w:before="150" w:after="150"/>
              <w:rPr>
                <w:lang w:eastAsia="uk"/>
              </w:rPr>
            </w:pPr>
            <w:r>
              <w:rPr>
                <w:lang w:eastAsia="uk"/>
              </w:rPr>
              <w:t>262</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02544</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 xml:space="preserve">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w:t>
            </w:r>
            <w:r>
              <w:rPr>
                <w:lang w:val="uk" w:eastAsia="uk"/>
              </w:rPr>
              <w:lastRenderedPageBreak/>
              <w:t>військовою агресією Російської Федерації проти України</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lastRenderedPageBreak/>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lastRenderedPageBreak/>
              <w:t>263</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01586</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Видача направлення для отримання послуги з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264</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00237</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статусу члена сім’ї загиблого (померлого) Захисника чи Захисниці України</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265</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00241</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статусу особи з інвалідністю внаслідок війни</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266</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01286</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статусу учасника бойових дій, видача посвідчення особам, які у період до 23 лютого 2018 р. включно у складі добровольчих формувань брали безпосередню участь в антитерористичній операції</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267</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01877</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268</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00239</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статусу учасника війни, видача посвідчення</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269</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01597</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Видача нового посвідчення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270</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02499</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271</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00105</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 xml:space="preserve">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w:t>
            </w:r>
            <w:r>
              <w:rPr>
                <w:lang w:val="uk" w:eastAsia="uk"/>
              </w:rPr>
              <w:lastRenderedPageBreak/>
              <w:t>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lastRenderedPageBreak/>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lastRenderedPageBreak/>
              <w:t>272</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02502</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 xml:space="preserve">Призначення одноразової грошової допомоги особам з інвалідністю внаслідок війни, зазначеним </w:t>
            </w:r>
            <w:proofErr w:type="spellStart"/>
            <w:r>
              <w:rPr>
                <w:lang w:val="uk" w:eastAsia="uk"/>
              </w:rPr>
              <w:t>у</w:t>
            </w:r>
            <w:hyperlink r:id="rId11" w:anchor="n103" w:tgtFrame="_blank" w:history="1">
              <w:r>
                <w:rPr>
                  <w:rStyle w:val="arvts96"/>
                  <w:lang w:val="uk" w:eastAsia="uk"/>
                </w:rPr>
                <w:t>пунктах</w:t>
              </w:r>
              <w:proofErr w:type="spellEnd"/>
              <w:r>
                <w:rPr>
                  <w:rStyle w:val="arvts96"/>
                  <w:lang w:val="uk" w:eastAsia="uk"/>
                </w:rPr>
                <w:t xml:space="preserve"> 11-16</w:t>
              </w:r>
            </w:hyperlink>
            <w:r>
              <w:rPr>
                <w:lang w:val="uk" w:eastAsia="uk"/>
              </w:rPr>
              <w:t xml:space="preserve"> частини другої статті 7 Закону України “Про статус ветеранів війни, гарантії їх соціального захисту”</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273</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01284</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факту отримання особами поранень чи інших ушкоджень здоров’я, одержаних від вибухонебезпечних предметів,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274</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01588</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статусу постраждалого учасника Революції Гідності, видача посвідчення</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831AAD" w:rsidRPr="00250BE6" w:rsidRDefault="00250BE6" w:rsidP="00831AAD">
            <w:pPr>
              <w:pStyle w:val="rvps12"/>
              <w:spacing w:before="150" w:after="150"/>
              <w:rPr>
                <w:lang w:eastAsia="uk"/>
              </w:rPr>
            </w:pPr>
            <w:r>
              <w:rPr>
                <w:lang w:eastAsia="uk"/>
              </w:rPr>
              <w:t>275</w:t>
            </w:r>
          </w:p>
        </w:tc>
        <w:tc>
          <w:tcPr>
            <w:tcW w:w="982"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01598</w:t>
            </w:r>
          </w:p>
        </w:tc>
        <w:tc>
          <w:tcPr>
            <w:tcW w:w="3039"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Позбавлення статусу постраждалого учасника Революції Гідності за заявою особи</w:t>
            </w:r>
          </w:p>
        </w:tc>
        <w:tc>
          <w:tcPr>
            <w:tcW w:w="659"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276</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01285</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Позбавлення статусу учасника бойових дій за заявою такої особи</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277</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02606</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Виплата грошової компенсації особам, які захищали незалежність, суверенітет та територіальну цілісність України, за найм (оренду) ними житлових приміщень</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278</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02607</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 xml:space="preserve">Заміна посвідчення учасника бойових дій, виданого </w:t>
            </w:r>
            <w:proofErr w:type="spellStart"/>
            <w:r>
              <w:rPr>
                <w:lang w:val="uk" w:eastAsia="uk"/>
              </w:rPr>
              <w:t>Мінветеранів</w:t>
            </w:r>
            <w:proofErr w:type="spellEnd"/>
            <w:r>
              <w:rPr>
                <w:lang w:val="uk" w:eastAsia="uk"/>
              </w:rPr>
              <w:t>, на нове через його непридатність, втрату або зміну персональних даних</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3134C2" w:rsidRPr="002C401E" w:rsidTr="004B0CF3">
        <w:trPr>
          <w:gridAfter w:val="2"/>
          <w:wAfter w:w="57" w:type="pct"/>
          <w:jc w:val="center"/>
        </w:trPr>
        <w:tc>
          <w:tcPr>
            <w:tcW w:w="1246"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39"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“Соціальний захист та підтримка”</w:t>
            </w:r>
          </w:p>
        </w:tc>
        <w:tc>
          <w:tcPr>
            <w:tcW w:w="659"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279</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02347</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 xml:space="preserve">Призначення разової грошової виплати до Дня Незалежності України особам, визначеним </w:t>
            </w:r>
            <w:hyperlink r:id="rId12" w:tgtFrame="_blank" w:history="1">
              <w:r>
                <w:rPr>
                  <w:rStyle w:val="arvts96"/>
                  <w:lang w:val="uk" w:eastAsia="uk"/>
                </w:rPr>
                <w:t>Законом України</w:t>
              </w:r>
            </w:hyperlink>
            <w:r>
              <w:rPr>
                <w:lang w:val="uk" w:eastAsia="uk"/>
              </w:rPr>
              <w:t xml:space="preserve"> “Про захист ветеранів війни, гарантії їх соціального захисту” та </w:t>
            </w:r>
            <w:hyperlink r:id="rId13" w:tgtFrame="_blank" w:history="1">
              <w:r>
                <w:rPr>
                  <w:rStyle w:val="arvts96"/>
                  <w:lang w:val="uk" w:eastAsia="uk"/>
                </w:rPr>
                <w:t>Законом України</w:t>
              </w:r>
            </w:hyperlink>
            <w:r>
              <w:rPr>
                <w:lang w:val="uk" w:eastAsia="uk"/>
              </w:rPr>
              <w:t xml:space="preserve"> “Про жертви нацистських переслідувань”</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lastRenderedPageBreak/>
              <w:t>280</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01746</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Прийняття рішення про надання грошової компенсації постраждалим особам,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281</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02540</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Взяття на облік для виплати компенсації вартості самостійного санаторно-курортного лікування осіб, стосовно яких встановлено факт позбавлення особистої свободи внаслідок збройної агресії проти України</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282</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01392</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Внесення до Реєстру осіб, які мають право на пільги, відомостей про фізичних осіб, які мають право на пільги за соціальною ознакою відповідно до законів України, отримують пільги, передбачені для педагогічних, медичних, фармацевтичних працівників, працівників бібліотек, музеїв, спеціалістів із захисту рослин і працівників культури в сільській місцевості та членів сім’ї чи опікуна, на яких поширюється пільга</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283</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02542</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тимчасової допомоги на дітей, щодо яких встановлено факт відсутності батьківського піклування та які тимчасово влаштовані в сім’ю родичів, знайомих, прийомну сім’ю або дитячий будинок сімейного типу, “Дитина не одна”</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284</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00036</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Взяття на облік громадян, які потребують поліпшення житлових умов</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285</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01471</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Взяття на облік громадян, які потребують надання житлового приміщення з фондів житла для тимчасового проживання</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286</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00751</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Встановлення статусу, видача посвідчень ветеранам праці</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287</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01257</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288</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00169</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Видача довідки про взяття на облік внутрішньо переміщеної особи</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250BE6" w:rsidRDefault="00250BE6" w:rsidP="00594412">
            <w:pPr>
              <w:pStyle w:val="rvps12"/>
              <w:spacing w:before="150" w:after="150"/>
              <w:rPr>
                <w:lang w:eastAsia="uk"/>
              </w:rPr>
            </w:pPr>
            <w:r>
              <w:rPr>
                <w:lang w:eastAsia="uk"/>
              </w:rPr>
              <w:t>289</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01622</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грошової компенсації за належні для отримання жилі приміщення</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t>290</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02417</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Надання допомоги на проживання внутрішньо переміщеним особам</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t>291</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01433</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 xml:space="preserve">Рішення про продовження строку надання житлового </w:t>
            </w:r>
            <w:r>
              <w:rPr>
                <w:lang w:val="uk" w:eastAsia="uk"/>
              </w:rPr>
              <w:lastRenderedPageBreak/>
              <w:t>приміщення з фондів житла для тимчасового проживання внутрішньо переміщених осіб</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lastRenderedPageBreak/>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lastRenderedPageBreak/>
              <w:t>292</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01262</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Надання статусу дитини, яка постраждала внаслідок воєнних дій та збройних конфліктів</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t>293</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00121</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Установлення статусу, видача посвідчень батькам багатодітної сім’ї та дитини з багатодітної сім’ї</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t>294</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01200</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Вклейка фотокартки в посвідчення дитини з багатодітної сім’ї у зв’язку з досягненням 14-річного віку</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t>295</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01194</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Видача дубліката посвідчення батьків багатодітної сім’ї та дитини з багатодітної сім’ї</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t>296</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01196</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Продовження строку дії посвідчень батьків багатодітної сім’ї та дитини з багатодітної сім’ї</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t>297</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00135</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одноразової винагороди жінкам, яким присвоєно почесне звання України “Мати-героїня”</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t>298</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00144</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при народженні дитини</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t>299</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00143</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F630C4" w:rsidRDefault="00F630C4" w:rsidP="00594412">
            <w:pPr>
              <w:pStyle w:val="rvps12"/>
              <w:spacing w:before="150" w:after="150"/>
              <w:rPr>
                <w:lang w:eastAsia="uk"/>
              </w:rPr>
            </w:pPr>
            <w:r>
              <w:rPr>
                <w:lang w:eastAsia="uk"/>
              </w:rPr>
              <w:t>300</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00149</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на дітей, над якими встановлено опіку чи піклування</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BF373E" w:rsidRDefault="00BF373E" w:rsidP="00594412">
            <w:pPr>
              <w:pStyle w:val="rvps12"/>
              <w:spacing w:before="150" w:after="150"/>
              <w:rPr>
                <w:lang w:eastAsia="uk"/>
              </w:rPr>
            </w:pPr>
            <w:r>
              <w:rPr>
                <w:lang w:eastAsia="uk"/>
              </w:rPr>
              <w:t>301</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00150</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на дітей одиноким матерям</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BF373E" w:rsidRDefault="00BF373E" w:rsidP="00594412">
            <w:pPr>
              <w:pStyle w:val="rvps12"/>
              <w:spacing w:before="150" w:after="150"/>
              <w:rPr>
                <w:lang w:eastAsia="uk"/>
              </w:rPr>
            </w:pPr>
            <w:r>
              <w:rPr>
                <w:lang w:eastAsia="uk"/>
              </w:rPr>
              <w:t>302</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00147</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при усиновленні дитини</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BF373E" w:rsidRDefault="00BF373E" w:rsidP="00594412">
            <w:pPr>
              <w:pStyle w:val="rvps12"/>
              <w:spacing w:before="150" w:after="150"/>
              <w:rPr>
                <w:lang w:eastAsia="uk"/>
              </w:rPr>
            </w:pPr>
            <w:r>
              <w:rPr>
                <w:lang w:eastAsia="uk"/>
              </w:rPr>
              <w:t>303</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00959</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 xml:space="preserve">Призначення державної допомоги одному з батьків, </w:t>
            </w:r>
            <w:proofErr w:type="spellStart"/>
            <w:r>
              <w:rPr>
                <w:lang w:val="uk" w:eastAsia="uk"/>
              </w:rPr>
              <w:t>усиновлювачам</w:t>
            </w:r>
            <w:proofErr w:type="spellEnd"/>
            <w:r>
              <w:rPr>
                <w:lang w:val="uk" w:eastAsia="uk"/>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594412" w:rsidRPr="00BF373E" w:rsidRDefault="00BF373E" w:rsidP="00594412">
            <w:pPr>
              <w:pStyle w:val="rvps12"/>
              <w:spacing w:before="150" w:after="150"/>
              <w:rPr>
                <w:lang w:eastAsia="uk"/>
              </w:rPr>
            </w:pPr>
            <w:r>
              <w:rPr>
                <w:lang w:eastAsia="uk"/>
              </w:rPr>
              <w:t>304</w:t>
            </w:r>
          </w:p>
        </w:tc>
        <w:tc>
          <w:tcPr>
            <w:tcW w:w="982"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00960</w:t>
            </w:r>
          </w:p>
        </w:tc>
        <w:tc>
          <w:tcPr>
            <w:tcW w:w="3039"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на дітей, які виховуються у багатодітних сім’ях</w:t>
            </w:r>
          </w:p>
        </w:tc>
        <w:tc>
          <w:tcPr>
            <w:tcW w:w="659"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BF373E" w:rsidRDefault="00BF373E" w:rsidP="009928C6">
            <w:pPr>
              <w:pStyle w:val="rvps12"/>
              <w:spacing w:before="150" w:after="150"/>
              <w:rPr>
                <w:lang w:eastAsia="uk"/>
              </w:rPr>
            </w:pPr>
            <w:r>
              <w:rPr>
                <w:lang w:eastAsia="uk"/>
              </w:rPr>
              <w:t>305</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01775</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Видача одноразової натуральної допомоги “пакунок малюка”</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BF373E" w:rsidRDefault="00BF373E" w:rsidP="009928C6">
            <w:pPr>
              <w:pStyle w:val="rvps12"/>
              <w:spacing w:before="150" w:after="150"/>
              <w:rPr>
                <w:lang w:eastAsia="uk"/>
              </w:rPr>
            </w:pPr>
            <w:r>
              <w:rPr>
                <w:lang w:eastAsia="uk"/>
              </w:rPr>
              <w:t>306</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01227</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Призначення грошової компенсації вартості одноразової натуральної допомоги “пакунок малюка”</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BF373E" w:rsidRDefault="00BF373E" w:rsidP="009928C6">
            <w:pPr>
              <w:pStyle w:val="rvps12"/>
              <w:spacing w:before="150" w:after="150"/>
              <w:rPr>
                <w:lang w:eastAsia="uk"/>
              </w:rPr>
            </w:pPr>
            <w:r>
              <w:rPr>
                <w:lang w:eastAsia="uk"/>
              </w:rPr>
              <w:lastRenderedPageBreak/>
              <w:t>307</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00154</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BF373E" w:rsidRDefault="00BF373E" w:rsidP="009928C6">
            <w:pPr>
              <w:pStyle w:val="rvps12"/>
              <w:spacing w:before="150" w:after="150"/>
              <w:rPr>
                <w:lang w:eastAsia="uk"/>
              </w:rPr>
            </w:pPr>
            <w:r>
              <w:rPr>
                <w:lang w:eastAsia="uk"/>
              </w:rPr>
              <w:t>308</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00122</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BF373E" w:rsidRDefault="00BF373E" w:rsidP="009928C6">
            <w:pPr>
              <w:pStyle w:val="rvps12"/>
              <w:spacing w:before="150" w:after="150"/>
              <w:rPr>
                <w:lang w:eastAsia="uk"/>
              </w:rPr>
            </w:pPr>
            <w:r>
              <w:rPr>
                <w:lang w:eastAsia="uk"/>
              </w:rPr>
              <w:t>309</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01405</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Оплата послуги патронату над дитиною та виплата соціальної допомоги на утримання дитини в сім’ї патронатного вихователя</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BF373E" w:rsidRDefault="00BF373E" w:rsidP="009928C6">
            <w:pPr>
              <w:pStyle w:val="rvps12"/>
              <w:spacing w:before="150" w:after="150"/>
              <w:rPr>
                <w:lang w:eastAsia="uk"/>
              </w:rPr>
            </w:pPr>
            <w:r>
              <w:rPr>
                <w:lang w:eastAsia="uk"/>
              </w:rPr>
              <w:t>310</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01386</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BF373E" w:rsidRDefault="00BF373E" w:rsidP="009928C6">
            <w:pPr>
              <w:pStyle w:val="rvps12"/>
              <w:spacing w:before="150" w:after="150"/>
              <w:rPr>
                <w:lang w:eastAsia="uk"/>
              </w:rPr>
            </w:pPr>
            <w:r>
              <w:rPr>
                <w:lang w:eastAsia="uk"/>
              </w:rPr>
              <w:t>311</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01265</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BF373E" w:rsidRDefault="00BF373E" w:rsidP="009928C6">
            <w:pPr>
              <w:pStyle w:val="rvps12"/>
              <w:spacing w:before="150" w:after="150"/>
              <w:rPr>
                <w:lang w:eastAsia="uk"/>
              </w:rPr>
            </w:pPr>
            <w:r>
              <w:rPr>
                <w:lang w:eastAsia="uk"/>
              </w:rPr>
              <w:t>312</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00119</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Видача направлення на забезпечення допоміжними засобами реабілітації (технічними та іншими засобами реабілітації) осіб з інвалідністю, дітей з інвалідністю та інших категорій осіб</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F46340" w:rsidRDefault="00F46340" w:rsidP="009928C6">
            <w:pPr>
              <w:pStyle w:val="rvps12"/>
              <w:spacing w:before="150" w:after="150"/>
              <w:rPr>
                <w:lang w:eastAsia="uk"/>
              </w:rPr>
            </w:pPr>
            <w:r>
              <w:rPr>
                <w:lang w:eastAsia="uk"/>
              </w:rPr>
              <w:t>313</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00242</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Видача посвідчення особам з інвалідністю з дитинства та дітям з інвалідністю</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F46340" w:rsidRDefault="00F46340" w:rsidP="009928C6">
            <w:pPr>
              <w:pStyle w:val="rvps12"/>
              <w:spacing w:before="150" w:after="150"/>
              <w:rPr>
                <w:lang w:eastAsia="uk"/>
              </w:rPr>
            </w:pPr>
            <w:r>
              <w:rPr>
                <w:lang w:eastAsia="uk"/>
              </w:rPr>
              <w:t>314</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00225</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9928C6" w:rsidRPr="00F46340" w:rsidRDefault="00F46340" w:rsidP="009928C6">
            <w:pPr>
              <w:pStyle w:val="rvps12"/>
              <w:spacing w:before="150" w:after="150"/>
              <w:rPr>
                <w:lang w:eastAsia="uk"/>
              </w:rPr>
            </w:pPr>
            <w:r>
              <w:rPr>
                <w:lang w:eastAsia="uk"/>
              </w:rPr>
              <w:t>315</w:t>
            </w:r>
          </w:p>
        </w:tc>
        <w:tc>
          <w:tcPr>
            <w:tcW w:w="982"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01255</w:t>
            </w:r>
          </w:p>
        </w:tc>
        <w:tc>
          <w:tcPr>
            <w:tcW w:w="3039"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659"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3134C2" w:rsidTr="004B0CF3">
        <w:trPr>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9928C6">
            <w:pPr>
              <w:pStyle w:val="rvps12"/>
              <w:spacing w:before="150" w:after="150"/>
              <w:rPr>
                <w:lang w:eastAsia="uk"/>
              </w:rPr>
            </w:pPr>
            <w:r>
              <w:rPr>
                <w:lang w:eastAsia="uk"/>
              </w:rPr>
              <w:t>316</w:t>
            </w:r>
          </w:p>
        </w:tc>
        <w:tc>
          <w:tcPr>
            <w:tcW w:w="24" w:type="pct"/>
            <w:tcBorders>
              <w:right w:val="single" w:sz="4" w:space="0" w:color="auto"/>
            </w:tcBorders>
          </w:tcPr>
          <w:p w:rsidR="003134C2" w:rsidRDefault="003134C2" w:rsidP="009928C6">
            <w:pPr>
              <w:pStyle w:val="rvps12"/>
              <w:spacing w:before="150" w:after="150"/>
              <w:rPr>
                <w:lang w:val="uk" w:eastAsia="uk"/>
              </w:rPr>
            </w:pPr>
          </w:p>
        </w:tc>
        <w:tc>
          <w:tcPr>
            <w:tcW w:w="1025" w:type="pct"/>
            <w:gridSpan w:val="4"/>
            <w:tcBorders>
              <w:left w:val="single" w:sz="4" w:space="0" w:color="auto"/>
            </w:tcBorders>
          </w:tcPr>
          <w:p w:rsidR="003134C2" w:rsidRDefault="003134C2" w:rsidP="009928C6">
            <w:pPr>
              <w:pStyle w:val="rvps12"/>
              <w:spacing w:before="150" w:after="150"/>
              <w:rPr>
                <w:lang w:val="uk" w:eastAsia="uk"/>
              </w:rPr>
            </w:pPr>
            <w:r>
              <w:rPr>
                <w:lang w:val="uk" w:eastAsia="uk"/>
              </w:rPr>
              <w:t>00221</w:t>
            </w:r>
          </w:p>
        </w:tc>
        <w:tc>
          <w:tcPr>
            <w:tcW w:w="3031" w:type="pct"/>
            <w:gridSpan w:val="3"/>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грошової компенсації особам з інвалідністю замість санаторно-курортної путівки</w:t>
            </w:r>
          </w:p>
        </w:tc>
        <w:tc>
          <w:tcPr>
            <w:tcW w:w="652"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top w:val="single" w:sz="4" w:space="0" w:color="auto"/>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317</w:t>
            </w:r>
          </w:p>
        </w:tc>
        <w:tc>
          <w:tcPr>
            <w:tcW w:w="982" w:type="pct"/>
            <w:gridSpan w:val="2"/>
            <w:tcBorders>
              <w:top w:val="single" w:sz="4" w:space="0" w:color="auto"/>
              <w:left w:val="single" w:sz="4" w:space="0" w:color="auto"/>
            </w:tcBorders>
          </w:tcPr>
          <w:p w:rsidR="003134C2" w:rsidRDefault="003134C2" w:rsidP="003134C2">
            <w:pPr>
              <w:pStyle w:val="rvps12"/>
              <w:spacing w:before="150" w:after="150"/>
              <w:rPr>
                <w:lang w:val="uk" w:eastAsia="uk"/>
              </w:rPr>
            </w:pPr>
            <w:r>
              <w:rPr>
                <w:lang w:val="uk" w:eastAsia="uk"/>
              </w:rPr>
              <w:t>00222</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 xml:space="preserve">Призначення грошової компенсації вартості проїзду до санаторно-курортного закладу (відділення </w:t>
            </w:r>
            <w:proofErr w:type="spellStart"/>
            <w:r>
              <w:rPr>
                <w:lang w:val="uk" w:eastAsia="uk"/>
              </w:rPr>
              <w:t>спинального</w:t>
            </w:r>
            <w:proofErr w:type="spellEnd"/>
            <w:r>
              <w:rPr>
                <w:lang w:val="uk" w:eastAsia="uk"/>
              </w:rPr>
              <w:t xml:space="preserve"> профілю) і назад особам, які супроводжують осіб з інвалідністю I та II групи з наслідками травм і </w:t>
            </w:r>
            <w:r>
              <w:rPr>
                <w:lang w:val="uk" w:eastAsia="uk"/>
              </w:rPr>
              <w:lastRenderedPageBreak/>
              <w:t>захворюваннями хребта та спинного мозку</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lastRenderedPageBreak/>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lastRenderedPageBreak/>
              <w:t>318</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00223</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грошової компенсації вартості самостійного санаторно-курортного лікування осіб з інвалідністю</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319</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00224</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320</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00226</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Взяття на облік для забезпечення санаторно-курортним лікуванням (путівками) осіб з інвалідністю</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321</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00229</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Взяття на облік для забезпечення санаторно-курортним лікуванням (путівками) громадян, які постраждали внаслідок Чорнобильської катастрофи</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322</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00220</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323</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00151</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державної соціальної допомоги особам з інвалідністю з дитинства та дітям з інвалідністю</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324</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00103</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325</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00099</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державної соціальної допомоги на догляд</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326</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00096</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державної соціальної допомоги особам, які не мають права на пенсію, та особам з інвалідністю</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327</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00141</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Видача довідки для отримання пільг особам з інвалідністю, які не мають права на пенсію чи соціальну допомогу</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328</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00152</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надбавки на догляд за особами з інвалідністю з дитинства та дітьми з інвалідністю</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329</w:t>
            </w:r>
          </w:p>
        </w:tc>
        <w:tc>
          <w:tcPr>
            <w:tcW w:w="24" w:type="pct"/>
            <w:tcBorders>
              <w:right w:val="single" w:sz="4" w:space="0" w:color="auto"/>
            </w:tcBorders>
          </w:tcPr>
          <w:p w:rsidR="003134C2" w:rsidRDefault="003134C2" w:rsidP="003134C2">
            <w:pPr>
              <w:pStyle w:val="rvps12"/>
              <w:spacing w:before="150" w:after="150"/>
              <w:rPr>
                <w:lang w:val="uk" w:eastAsia="uk"/>
              </w:rPr>
            </w:pPr>
          </w:p>
        </w:tc>
        <w:tc>
          <w:tcPr>
            <w:tcW w:w="1025" w:type="pct"/>
            <w:gridSpan w:val="4"/>
            <w:tcBorders>
              <w:left w:val="single" w:sz="4" w:space="0" w:color="auto"/>
            </w:tcBorders>
          </w:tcPr>
          <w:p w:rsidR="003134C2" w:rsidRDefault="003134C2" w:rsidP="003134C2">
            <w:pPr>
              <w:pStyle w:val="rvps12"/>
              <w:spacing w:before="150" w:after="150"/>
              <w:rPr>
                <w:lang w:val="uk" w:eastAsia="uk"/>
              </w:rPr>
            </w:pPr>
            <w:r>
              <w:rPr>
                <w:lang w:val="uk" w:eastAsia="uk"/>
              </w:rPr>
              <w:t>00230</w:t>
            </w:r>
          </w:p>
        </w:tc>
        <w:tc>
          <w:tcPr>
            <w:tcW w:w="303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Встановлення статусу, видача посвідчень особам, які постраждали внаслідок Чорнобильської катастрофи (відповідно до визначених категорій)</w:t>
            </w:r>
          </w:p>
        </w:tc>
        <w:tc>
          <w:tcPr>
            <w:tcW w:w="652" w:type="pct"/>
            <w:gridSpan w:val="3"/>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330</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01404</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Компенсація вартості продуктів харчування громадянам, які постраждали внаслідок Чорнобильської катастрофи</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lastRenderedPageBreak/>
              <w:t>331</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00232</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332</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00171</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333</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01191</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334</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00172</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335</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00170</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336</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02543</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 xml:space="preserve">Призначення щомісячної грошової компенсації на дітей, які навчаються в закладах загальної середньої, професійної (професійно-технічної) освіти, закладах фахової </w:t>
            </w:r>
            <w:proofErr w:type="spellStart"/>
            <w:r>
              <w:rPr>
                <w:lang w:val="uk" w:eastAsia="uk"/>
              </w:rPr>
              <w:t>передвищої</w:t>
            </w:r>
            <w:proofErr w:type="spellEnd"/>
            <w:r>
              <w:rPr>
                <w:lang w:val="uk" w:eastAsia="uk"/>
              </w:rPr>
              <w:t xml:space="preserve"> освіти, розташованих на територіях радіоактивного забруднення, а також дітей з інвалідністю, пов’язаною з наслідками Чорнобильської катастрофи, і які не харчуються в їдальнях зазначених закладів освіти, а також за всі дні, коли перелічені особи не відвідували такі заклади, до досягнення ними повноліття</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w:t>
            </w:r>
          </w:p>
        </w:tc>
      </w:tr>
      <w:tr w:rsidR="003134C2"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134C2" w:rsidRPr="00F46340" w:rsidRDefault="00F46340" w:rsidP="003134C2">
            <w:pPr>
              <w:pStyle w:val="rvps12"/>
              <w:spacing w:before="150" w:after="150"/>
              <w:rPr>
                <w:lang w:eastAsia="uk"/>
              </w:rPr>
            </w:pPr>
            <w:r>
              <w:rPr>
                <w:lang w:eastAsia="uk"/>
              </w:rPr>
              <w:t>337</w:t>
            </w:r>
          </w:p>
        </w:tc>
        <w:tc>
          <w:tcPr>
            <w:tcW w:w="982"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00133</w:t>
            </w:r>
          </w:p>
        </w:tc>
        <w:tc>
          <w:tcPr>
            <w:tcW w:w="3039"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державної соціальної допомоги малозабезпеченим сім’ям</w:t>
            </w:r>
          </w:p>
        </w:tc>
        <w:tc>
          <w:tcPr>
            <w:tcW w:w="659"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338</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01974</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Призначення пільги на оплату житлово-комунальних послуг</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339</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00101</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 xml:space="preserve">Призначення компенсації за догляд фізичній особі, яка надає </w:t>
            </w:r>
            <w:r>
              <w:rPr>
                <w:lang w:val="uk" w:eastAsia="uk"/>
              </w:rPr>
              <w:lastRenderedPageBreak/>
              <w:t>соціальні послуги з догляду без провадження підприємницької діяльності на непрофесійній основі</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lastRenderedPageBreak/>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lastRenderedPageBreak/>
              <w:t>340</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00139</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Прийняття рішення щодо надання соціальних послуг</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341</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00155</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342</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02025</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343</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00157</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Призначення пільги на придбання палива, у тому числі рідкого, скрапленого балонного газу для побутових потреб</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344</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01995</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Призначення компенсації за догляд фізичній особі, яка надає соціальні послуги з догляду без провадження підприємницької діяльності на професійній основі</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345</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01997</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Забезпечення направлення на комплексну реабілітацію (</w:t>
            </w:r>
            <w:proofErr w:type="spellStart"/>
            <w:r>
              <w:rPr>
                <w:lang w:val="uk" w:eastAsia="uk"/>
              </w:rPr>
              <w:t>абілітацію</w:t>
            </w:r>
            <w:proofErr w:type="spellEnd"/>
            <w:r>
              <w:rPr>
                <w:lang w:val="uk" w:eastAsia="uk"/>
              </w:rPr>
              <w:t xml:space="preserve">) осіб з інвалідністю, дітей з інвалідністю, дітей віком до трьох років (включно), які належать до групи ризику щодо отримання інвалідності, осіб, визначених в абзацах </w:t>
            </w:r>
            <w:hyperlink r:id="rId14" w:anchor="n74" w:tgtFrame="_blank" w:history="1">
              <w:r>
                <w:rPr>
                  <w:rStyle w:val="arvts96"/>
                  <w:lang w:val="uk" w:eastAsia="uk"/>
                </w:rPr>
                <w:t>шостому</w:t>
              </w:r>
            </w:hyperlink>
            <w:r>
              <w:rPr>
                <w:lang w:val="uk" w:eastAsia="uk"/>
              </w:rPr>
              <w:t xml:space="preserve"> і </w:t>
            </w:r>
            <w:hyperlink r:id="rId15" w:anchor="n560" w:tgtFrame="_blank" w:history="1">
              <w:r>
                <w:rPr>
                  <w:rStyle w:val="arvts96"/>
                  <w:lang w:val="uk" w:eastAsia="uk"/>
                </w:rPr>
                <w:t>сьомому</w:t>
              </w:r>
            </w:hyperlink>
            <w:r>
              <w:rPr>
                <w:lang w:val="uk" w:eastAsia="uk"/>
              </w:rPr>
              <w:t xml:space="preserve"> статті 4 Закону України “Про реабілітацію осіб з інвалідністю в Україні”, до державного реабілітаційного закладу, що належить до сфери управління </w:t>
            </w:r>
            <w:proofErr w:type="spellStart"/>
            <w:r>
              <w:rPr>
                <w:lang w:val="uk" w:eastAsia="uk"/>
              </w:rPr>
              <w:t>Мінсоцполітики</w:t>
            </w:r>
            <w:proofErr w:type="spellEnd"/>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346</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01996</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Забезпечення направлення дітей з інвалідністю до реабілітаційної установи для надання реабілітаційних послуг за програмою “Соціальний захист осіб із інвалідністю”</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347</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02263</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348</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02264</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F46340" w:rsidRDefault="00F46340" w:rsidP="0038224A">
            <w:pPr>
              <w:pStyle w:val="rvps12"/>
              <w:spacing w:before="150" w:after="150"/>
              <w:rPr>
                <w:lang w:eastAsia="uk"/>
              </w:rPr>
            </w:pPr>
            <w:r>
              <w:rPr>
                <w:lang w:eastAsia="uk"/>
              </w:rPr>
              <w:t>349</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01735</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350</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02064</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довідки про право на отримання пільг, які надаються з урахуванням доходу</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lastRenderedPageBreak/>
              <w:t>351</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02539</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Взяття на облік для забезпечення санаторно-курортним лікуванням (путівками) осіб, стосовно яких встановлено факт позбавлення особистої свободи внаслідок збройної агресії проти України</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352</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02216</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353</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02500</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354</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00228</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 xml:space="preserve">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6" w:tgtFrame="_blank" w:history="1">
              <w:r>
                <w:rPr>
                  <w:rStyle w:val="arvts96"/>
                  <w:lang w:val="uk" w:eastAsia="uk"/>
                </w:rPr>
                <w:t>“Про статус ветеранів війни, гарантії їх соціального захисту”</w:t>
              </w:r>
            </w:hyperlink>
            <w:r>
              <w:rPr>
                <w:lang w:val="uk" w:eastAsia="uk"/>
              </w:rPr>
              <w:t xml:space="preserve"> та </w:t>
            </w:r>
            <w:hyperlink r:id="rId17" w:tgtFrame="_blank" w:history="1">
              <w:r>
                <w:rPr>
                  <w:rStyle w:val="arvts96"/>
                  <w:lang w:val="uk" w:eastAsia="uk"/>
                </w:rPr>
                <w:t>“Про жертви нацистських переслідувань”</w:t>
              </w:r>
            </w:hyperlink>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355</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01197</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Встановлення статусу, видача посвідчень жертвам нацистських переслідувань</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356</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01981</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357</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00125</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358</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00127</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359</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00123</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дозволу опікуну на вчинення правочинів щодо відмови від майнових прав підопічного</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360</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00126</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дозволу опікуну на вчинення правочинів стосовно укладення договорів щодо іншого цінного майна</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361</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00124</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 xml:space="preserve">Видача дозволу опікуну на вчинення правочинів щодо </w:t>
            </w:r>
            <w:r>
              <w:rPr>
                <w:lang w:val="uk" w:eastAsia="uk"/>
              </w:rPr>
              <w:lastRenderedPageBreak/>
              <w:t>видання письмових зобов’язань від імені підопічного</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lastRenderedPageBreak/>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lastRenderedPageBreak/>
              <w:t>362</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01980</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363</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00131</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364</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00130</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365</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00129</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366</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01747</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Прийняття рішення про надання особам грошової допомоги постраждалим від надзвичайних ситуацій</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367</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02657</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Допомога для догляду за дитиною до досягнення нею однорічного віку</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368</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02658</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Допомога для догляду за дитиною “</w:t>
            </w:r>
            <w:proofErr w:type="spellStart"/>
            <w:r>
              <w:rPr>
                <w:lang w:val="uk" w:eastAsia="uk"/>
              </w:rPr>
              <w:t>єЯсла</w:t>
            </w:r>
            <w:proofErr w:type="spellEnd"/>
            <w:r>
              <w:rPr>
                <w:lang w:val="uk" w:eastAsia="uk"/>
              </w:rPr>
              <w:t>”</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FC504E" w:rsidTr="004B0CF3">
        <w:trPr>
          <w:gridAfter w:val="2"/>
          <w:wAfter w:w="57" w:type="pct"/>
          <w:jc w:val="center"/>
        </w:trPr>
        <w:tc>
          <w:tcPr>
            <w:tcW w:w="1246" w:type="pct"/>
            <w:gridSpan w:val="3"/>
            <w:tcMar>
              <w:top w:w="20" w:type="dxa"/>
              <w:left w:w="20" w:type="dxa"/>
              <w:bottom w:w="20" w:type="dxa"/>
              <w:right w:w="20" w:type="dxa"/>
            </w:tcMar>
          </w:tcPr>
          <w:p w:rsidR="00E667C2" w:rsidRDefault="00E667C2">
            <w:pPr>
              <w:jc w:val="center"/>
              <w:rPr>
                <w:lang w:val="uk" w:eastAsia="uk"/>
              </w:rPr>
            </w:pPr>
          </w:p>
        </w:tc>
        <w:tc>
          <w:tcPr>
            <w:tcW w:w="3039" w:type="pct"/>
            <w:gridSpan w:val="4"/>
            <w:tcMar>
              <w:top w:w="20" w:type="dxa"/>
              <w:left w:w="20" w:type="dxa"/>
              <w:bottom w:w="20" w:type="dxa"/>
              <w:right w:w="20" w:type="dxa"/>
            </w:tcMar>
            <w:hideMark/>
          </w:tcPr>
          <w:p w:rsidR="00E667C2" w:rsidRDefault="00CE071F">
            <w:pPr>
              <w:pStyle w:val="rvps12"/>
              <w:spacing w:before="150" w:after="150"/>
              <w:rPr>
                <w:lang w:val="uk" w:eastAsia="uk"/>
              </w:rPr>
            </w:pPr>
            <w:proofErr w:type="spellStart"/>
            <w:r>
              <w:rPr>
                <w:lang w:val="uk" w:eastAsia="uk"/>
              </w:rPr>
              <w:t>Підкатегорія</w:t>
            </w:r>
            <w:proofErr w:type="spellEnd"/>
            <w:r>
              <w:rPr>
                <w:lang w:val="uk" w:eastAsia="uk"/>
              </w:rPr>
              <w:t xml:space="preserve"> “Зайнятість населення”</w:t>
            </w:r>
          </w:p>
        </w:tc>
        <w:tc>
          <w:tcPr>
            <w:tcW w:w="659" w:type="pct"/>
            <w:gridSpan w:val="4"/>
            <w:tcMar>
              <w:top w:w="20" w:type="dxa"/>
              <w:left w:w="20" w:type="dxa"/>
              <w:bottom w:w="20" w:type="dxa"/>
              <w:right w:w="20" w:type="dxa"/>
            </w:tcMar>
          </w:tcPr>
          <w:p w:rsidR="00E667C2" w:rsidRDefault="00E667C2">
            <w:pPr>
              <w:jc w:val="center"/>
              <w:rPr>
                <w:lang w:val="uk" w:eastAsia="uk"/>
              </w:rPr>
            </w:pP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369</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02653</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Взяття на облік осіб, які шукають роботу</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370</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02419</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Надання довідки про проведені виплати та суми нарахованого доходу</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371</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02132</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Подання заяви на припинення реєстрації безробітного</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372</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02050</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Надання довідки про перебування особи на обліку/реєстрації безробітного</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373</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01256</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Подання заяви на отримання/поновлення статусу зареєстрованого безробітного</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374</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02654</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Подання заяви на оформлення допомоги на поховання у разі смерті безробітного</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375</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01170</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 xml:space="preserve">Видача дозволу на застосування праці іноземців та осіб без </w:t>
            </w:r>
            <w:r>
              <w:rPr>
                <w:lang w:val="uk" w:eastAsia="uk"/>
              </w:rPr>
              <w:lastRenderedPageBreak/>
              <w:t>громадянства</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lastRenderedPageBreak/>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lastRenderedPageBreak/>
              <w:t>376</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01174</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дубліката дозволу на застосування праці іноземців та осіб без громадянства</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377</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01172</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Внесення змін до дозволу на застосування праці іноземців та осіб без громадянства</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378</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01173</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Продовження дії дозволу на застосування праці іноземців та осіб без громадянства</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w:t>
            </w: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379</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01171</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Відкликання дозволу на застосування праці іноземців та осіб без громадянства</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w:t>
            </w:r>
          </w:p>
        </w:tc>
      </w:tr>
      <w:tr w:rsidR="00FC504E" w:rsidTr="004B0CF3">
        <w:trPr>
          <w:gridAfter w:val="2"/>
          <w:wAfter w:w="57" w:type="pct"/>
          <w:jc w:val="center"/>
        </w:trPr>
        <w:tc>
          <w:tcPr>
            <w:tcW w:w="1246"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39"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“Податкові питання”</w:t>
            </w:r>
          </w:p>
        </w:tc>
        <w:tc>
          <w:tcPr>
            <w:tcW w:w="659"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38224A" w:rsidTr="004B0CF3">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380</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00321</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картки платника податків, сформованої контролюючим органом в електронній формі</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w:t>
            </w:r>
          </w:p>
        </w:tc>
      </w:tr>
      <w:tr w:rsidR="0038224A" w:rsidTr="002C401E">
        <w:trPr>
          <w:gridAfter w:val="2"/>
          <w:wAfter w:w="57" w:type="pct"/>
          <w:jc w:val="center"/>
        </w:trPr>
        <w:tc>
          <w:tcPr>
            <w:tcW w:w="263" w:type="pct"/>
            <w:tcBorders>
              <w:right w:val="single" w:sz="4" w:space="0" w:color="auto"/>
            </w:tcBorders>
            <w:tcMar>
              <w:top w:w="20" w:type="dxa"/>
              <w:left w:w="20" w:type="dxa"/>
              <w:bottom w:w="20" w:type="dxa"/>
              <w:right w:w="20" w:type="dxa"/>
            </w:tcMar>
            <w:hideMark/>
          </w:tcPr>
          <w:p w:rsidR="0038224A" w:rsidRPr="001F7EEE" w:rsidRDefault="001F7EEE" w:rsidP="0038224A">
            <w:pPr>
              <w:pStyle w:val="rvps12"/>
              <w:spacing w:before="150" w:after="150"/>
              <w:rPr>
                <w:lang w:eastAsia="uk"/>
              </w:rPr>
            </w:pPr>
            <w:r>
              <w:rPr>
                <w:lang w:eastAsia="uk"/>
              </w:rPr>
              <w:t>381</w:t>
            </w:r>
          </w:p>
        </w:tc>
        <w:tc>
          <w:tcPr>
            <w:tcW w:w="982"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00341</w:t>
            </w:r>
          </w:p>
        </w:tc>
        <w:tc>
          <w:tcPr>
            <w:tcW w:w="3039"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відомостей з Державного реєстру фізичних осіб - платників податків про джерела та суми нарахованого доходу, нарахованого (перерахованого) податку та військового збору, сформованих контролюючим органом в електронній формі</w:t>
            </w:r>
          </w:p>
        </w:tc>
        <w:tc>
          <w:tcPr>
            <w:tcW w:w="659"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w:t>
            </w:r>
          </w:p>
        </w:tc>
      </w:tr>
      <w:tr w:rsidR="002C401E" w:rsidTr="004B0CF3">
        <w:trPr>
          <w:gridAfter w:val="2"/>
          <w:wAfter w:w="57" w:type="pct"/>
          <w:jc w:val="center"/>
        </w:trPr>
        <w:tc>
          <w:tcPr>
            <w:tcW w:w="263" w:type="pct"/>
            <w:tcBorders>
              <w:bottom w:val="single" w:sz="4" w:space="0" w:color="auto"/>
              <w:right w:val="single" w:sz="4" w:space="0" w:color="auto"/>
            </w:tcBorders>
            <w:tcMar>
              <w:top w:w="20" w:type="dxa"/>
              <w:left w:w="20" w:type="dxa"/>
              <w:bottom w:w="20" w:type="dxa"/>
              <w:right w:w="20" w:type="dxa"/>
            </w:tcMar>
          </w:tcPr>
          <w:p w:rsidR="002C401E" w:rsidRDefault="002C401E" w:rsidP="0038224A">
            <w:pPr>
              <w:pStyle w:val="rvps12"/>
              <w:spacing w:before="150" w:after="150"/>
              <w:rPr>
                <w:lang w:eastAsia="uk"/>
              </w:rPr>
            </w:pPr>
          </w:p>
        </w:tc>
        <w:tc>
          <w:tcPr>
            <w:tcW w:w="982" w:type="pct"/>
            <w:gridSpan w:val="2"/>
            <w:tcBorders>
              <w:left w:val="single" w:sz="4" w:space="0" w:color="auto"/>
              <w:bottom w:val="single" w:sz="4" w:space="0" w:color="auto"/>
            </w:tcBorders>
          </w:tcPr>
          <w:p w:rsidR="002C401E" w:rsidRDefault="002C401E" w:rsidP="0038224A">
            <w:pPr>
              <w:pStyle w:val="rvps12"/>
              <w:spacing w:before="150" w:after="150"/>
              <w:rPr>
                <w:lang w:val="uk" w:eastAsia="uk"/>
              </w:rPr>
            </w:pPr>
            <w:bookmarkStart w:id="4" w:name="_GoBack"/>
            <w:bookmarkEnd w:id="4"/>
          </w:p>
        </w:tc>
        <w:tc>
          <w:tcPr>
            <w:tcW w:w="3039" w:type="pct"/>
            <w:gridSpan w:val="4"/>
            <w:tcBorders>
              <w:bottom w:val="single" w:sz="4" w:space="0" w:color="auto"/>
            </w:tcBorders>
            <w:tcMar>
              <w:top w:w="20" w:type="dxa"/>
              <w:left w:w="20" w:type="dxa"/>
              <w:bottom w:w="20" w:type="dxa"/>
              <w:right w:w="20" w:type="dxa"/>
            </w:tcMar>
          </w:tcPr>
          <w:p w:rsidR="002C401E" w:rsidRDefault="002C401E">
            <w:pPr>
              <w:pStyle w:val="rvps14"/>
              <w:spacing w:before="150" w:after="150"/>
              <w:rPr>
                <w:lang w:val="uk" w:eastAsia="uk"/>
              </w:rPr>
            </w:pPr>
          </w:p>
        </w:tc>
        <w:tc>
          <w:tcPr>
            <w:tcW w:w="659" w:type="pct"/>
            <w:gridSpan w:val="4"/>
            <w:tcBorders>
              <w:bottom w:val="single" w:sz="4" w:space="0" w:color="auto"/>
            </w:tcBorders>
            <w:tcMar>
              <w:top w:w="20" w:type="dxa"/>
              <w:left w:w="20" w:type="dxa"/>
              <w:bottom w:w="20" w:type="dxa"/>
              <w:right w:w="20" w:type="dxa"/>
            </w:tcMar>
          </w:tcPr>
          <w:p w:rsidR="002C401E" w:rsidRDefault="002C401E">
            <w:pPr>
              <w:pStyle w:val="rvps12"/>
              <w:spacing w:before="150" w:after="150"/>
              <w:rPr>
                <w:lang w:val="uk" w:eastAsia="uk"/>
              </w:rPr>
            </w:pPr>
          </w:p>
        </w:tc>
      </w:tr>
    </w:tbl>
    <w:p w:rsidR="00FC504E" w:rsidRDefault="00FC504E">
      <w:pPr>
        <w:rPr>
          <w:vanish/>
        </w:rPr>
      </w:pPr>
    </w:p>
    <w:p w:rsidR="009928C6" w:rsidRDefault="009928C6">
      <w:pPr>
        <w:rPr>
          <w:vanish/>
        </w:rPr>
      </w:pPr>
    </w:p>
    <w:tbl>
      <w:tblPr>
        <w:tblW w:w="0" w:type="auto"/>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9928C6" w:rsidTr="009928C6">
        <w:trPr>
          <w:trHeight w:val="13548"/>
          <w:hidden/>
        </w:trPr>
        <w:tc>
          <w:tcPr>
            <w:tcW w:w="324" w:type="dxa"/>
          </w:tcPr>
          <w:p w:rsidR="009928C6" w:rsidRDefault="009928C6">
            <w:pPr>
              <w:rPr>
                <w:vanish/>
              </w:rPr>
            </w:pPr>
          </w:p>
        </w:tc>
      </w:tr>
    </w:tbl>
    <w:p w:rsidR="002D5FBE" w:rsidRDefault="002D5FBE">
      <w:pPr>
        <w:rPr>
          <w:vanish/>
        </w:rPr>
      </w:pPr>
    </w:p>
    <w:p w:rsidR="00007B16" w:rsidRDefault="00007B16">
      <w:pPr>
        <w:rPr>
          <w:vanish/>
        </w:rPr>
      </w:pPr>
    </w:p>
    <w:p w:rsidR="00E667C2" w:rsidRDefault="00E667C2">
      <w:pPr>
        <w:rPr>
          <w:vanish/>
        </w:rPr>
      </w:pPr>
    </w:p>
    <w:p w:rsidR="00E667C2" w:rsidRDefault="00E667C2" w:rsidP="00CE071F">
      <w:pPr>
        <w:pStyle w:val="break"/>
        <w:spacing w:after="150"/>
        <w:jc w:val="both"/>
        <w:rPr>
          <w:lang w:val="uk" w:eastAsia="uk"/>
        </w:rPr>
      </w:pPr>
      <w:bookmarkStart w:id="5" w:name="n35"/>
      <w:bookmarkStart w:id="6" w:name="n68"/>
      <w:bookmarkEnd w:id="5"/>
      <w:bookmarkEnd w:id="6"/>
    </w:p>
    <w:sectPr w:rsidR="00E667C2">
      <w:pgSz w:w="12240" w:h="15840"/>
      <w:pgMar w:top="850" w:right="850" w:bottom="850"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3BEC3622">
      <w:start w:val="1"/>
      <w:numFmt w:val="bullet"/>
      <w:lvlText w:val=""/>
      <w:lvlJc w:val="left"/>
      <w:pPr>
        <w:ind w:left="720" w:hanging="360"/>
      </w:pPr>
      <w:rPr>
        <w:rFonts w:ascii="Symbol" w:hAnsi="Symbol"/>
      </w:rPr>
    </w:lvl>
    <w:lvl w:ilvl="1" w:tplc="15FEF444">
      <w:start w:val="1"/>
      <w:numFmt w:val="bullet"/>
      <w:lvlText w:val="o"/>
      <w:lvlJc w:val="left"/>
      <w:pPr>
        <w:tabs>
          <w:tab w:val="num" w:pos="1440"/>
        </w:tabs>
        <w:ind w:left="1440" w:hanging="360"/>
      </w:pPr>
      <w:rPr>
        <w:rFonts w:ascii="Courier New" w:hAnsi="Courier New"/>
      </w:rPr>
    </w:lvl>
    <w:lvl w:ilvl="2" w:tplc="8DA8E152">
      <w:start w:val="1"/>
      <w:numFmt w:val="bullet"/>
      <w:lvlText w:val=""/>
      <w:lvlJc w:val="left"/>
      <w:pPr>
        <w:tabs>
          <w:tab w:val="num" w:pos="2160"/>
        </w:tabs>
        <w:ind w:left="2160" w:hanging="360"/>
      </w:pPr>
      <w:rPr>
        <w:rFonts w:ascii="Wingdings" w:hAnsi="Wingdings"/>
      </w:rPr>
    </w:lvl>
    <w:lvl w:ilvl="3" w:tplc="B87CFCBE">
      <w:start w:val="1"/>
      <w:numFmt w:val="bullet"/>
      <w:lvlText w:val=""/>
      <w:lvlJc w:val="left"/>
      <w:pPr>
        <w:tabs>
          <w:tab w:val="num" w:pos="2880"/>
        </w:tabs>
        <w:ind w:left="2880" w:hanging="360"/>
      </w:pPr>
      <w:rPr>
        <w:rFonts w:ascii="Symbol" w:hAnsi="Symbol"/>
      </w:rPr>
    </w:lvl>
    <w:lvl w:ilvl="4" w:tplc="BF909A4A">
      <w:start w:val="1"/>
      <w:numFmt w:val="bullet"/>
      <w:lvlText w:val="o"/>
      <w:lvlJc w:val="left"/>
      <w:pPr>
        <w:tabs>
          <w:tab w:val="num" w:pos="3600"/>
        </w:tabs>
        <w:ind w:left="3600" w:hanging="360"/>
      </w:pPr>
      <w:rPr>
        <w:rFonts w:ascii="Courier New" w:hAnsi="Courier New"/>
      </w:rPr>
    </w:lvl>
    <w:lvl w:ilvl="5" w:tplc="9C502F26">
      <w:start w:val="1"/>
      <w:numFmt w:val="bullet"/>
      <w:lvlText w:val=""/>
      <w:lvlJc w:val="left"/>
      <w:pPr>
        <w:tabs>
          <w:tab w:val="num" w:pos="4320"/>
        </w:tabs>
        <w:ind w:left="4320" w:hanging="360"/>
      </w:pPr>
      <w:rPr>
        <w:rFonts w:ascii="Wingdings" w:hAnsi="Wingdings"/>
      </w:rPr>
    </w:lvl>
    <w:lvl w:ilvl="6" w:tplc="307EA7E4">
      <w:start w:val="1"/>
      <w:numFmt w:val="bullet"/>
      <w:lvlText w:val=""/>
      <w:lvlJc w:val="left"/>
      <w:pPr>
        <w:tabs>
          <w:tab w:val="num" w:pos="5040"/>
        </w:tabs>
        <w:ind w:left="5040" w:hanging="360"/>
      </w:pPr>
      <w:rPr>
        <w:rFonts w:ascii="Symbol" w:hAnsi="Symbol"/>
      </w:rPr>
    </w:lvl>
    <w:lvl w:ilvl="7" w:tplc="3F00592C">
      <w:start w:val="1"/>
      <w:numFmt w:val="bullet"/>
      <w:lvlText w:val="o"/>
      <w:lvlJc w:val="left"/>
      <w:pPr>
        <w:tabs>
          <w:tab w:val="num" w:pos="5760"/>
        </w:tabs>
        <w:ind w:left="5760" w:hanging="360"/>
      </w:pPr>
      <w:rPr>
        <w:rFonts w:ascii="Courier New" w:hAnsi="Courier New"/>
      </w:rPr>
    </w:lvl>
    <w:lvl w:ilvl="8" w:tplc="46C45D42">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noPunctuationKerning/>
  <w:characterSpacingControl w:val="doNotCompress"/>
  <w:compat>
    <w:doNotExpandShiftReturn/>
    <w:compatSetting w:name="compatibilityMode" w:uri="http://schemas.microsoft.com/office/word" w:val="12"/>
  </w:compat>
  <w:rsids>
    <w:rsidRoot w:val="00E667C2"/>
    <w:rsid w:val="00007B16"/>
    <w:rsid w:val="000C0232"/>
    <w:rsid w:val="000C7EEC"/>
    <w:rsid w:val="001818E8"/>
    <w:rsid w:val="001F2D9B"/>
    <w:rsid w:val="001F7EEE"/>
    <w:rsid w:val="00250BE6"/>
    <w:rsid w:val="002753D1"/>
    <w:rsid w:val="002C401E"/>
    <w:rsid w:val="002D5FBE"/>
    <w:rsid w:val="00312C65"/>
    <w:rsid w:val="003134C2"/>
    <w:rsid w:val="003444A7"/>
    <w:rsid w:val="003449B4"/>
    <w:rsid w:val="003678EB"/>
    <w:rsid w:val="0038008B"/>
    <w:rsid w:val="0038224A"/>
    <w:rsid w:val="004073AA"/>
    <w:rsid w:val="004808C6"/>
    <w:rsid w:val="004B0CF3"/>
    <w:rsid w:val="00594412"/>
    <w:rsid w:val="005B13BD"/>
    <w:rsid w:val="005E1549"/>
    <w:rsid w:val="00621391"/>
    <w:rsid w:val="0070385C"/>
    <w:rsid w:val="0076716F"/>
    <w:rsid w:val="007A4D25"/>
    <w:rsid w:val="007C653C"/>
    <w:rsid w:val="00831AAD"/>
    <w:rsid w:val="008520AF"/>
    <w:rsid w:val="00864E14"/>
    <w:rsid w:val="0087752B"/>
    <w:rsid w:val="009350D2"/>
    <w:rsid w:val="009928C6"/>
    <w:rsid w:val="009C0772"/>
    <w:rsid w:val="00A23C5E"/>
    <w:rsid w:val="00AB2193"/>
    <w:rsid w:val="00AB5AEE"/>
    <w:rsid w:val="00AC6A13"/>
    <w:rsid w:val="00B1504D"/>
    <w:rsid w:val="00B74372"/>
    <w:rsid w:val="00B9014C"/>
    <w:rsid w:val="00BF373E"/>
    <w:rsid w:val="00C745F4"/>
    <w:rsid w:val="00CE071F"/>
    <w:rsid w:val="00D4450C"/>
    <w:rsid w:val="00E2311B"/>
    <w:rsid w:val="00E667C2"/>
    <w:rsid w:val="00F0372C"/>
    <w:rsid w:val="00F46340"/>
    <w:rsid w:val="00F630C4"/>
    <w:rsid w:val="00F91B6D"/>
    <w:rsid w:val="00FC50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BCE"/>
    <w:rPr>
      <w:sz w:val="24"/>
      <w:szCs w:val="24"/>
    </w:rPr>
  </w:style>
  <w:style w:type="paragraph" w:styleId="1">
    <w:name w:val="heading 1"/>
    <w:basedOn w:val="a"/>
    <w:next w:val="a"/>
    <w:link w:val="10"/>
    <w:uiPriority w:val="9"/>
    <w:qFormat/>
    <w:rsid w:val="00506D7A"/>
    <w:pPr>
      <w:keepNext/>
      <w:keepLines/>
      <w:spacing w:before="240"/>
      <w:outlineLvl w:val="0"/>
    </w:pPr>
    <w:rPr>
      <w:b/>
      <w:bCs/>
      <w:color w:val="2F5496"/>
      <w:kern w:val="36"/>
      <w:sz w:val="48"/>
      <w:szCs w:val="48"/>
    </w:rPr>
  </w:style>
  <w:style w:type="paragraph" w:styleId="2">
    <w:name w:val="heading 2"/>
    <w:basedOn w:val="a"/>
    <w:next w:val="a"/>
    <w:link w:val="20"/>
    <w:uiPriority w:val="9"/>
    <w:qFormat/>
    <w:rsid w:val="00506D7A"/>
    <w:pPr>
      <w:keepNext/>
      <w:keepLines/>
      <w:spacing w:before="40"/>
      <w:outlineLvl w:val="1"/>
    </w:pPr>
    <w:rPr>
      <w:b/>
      <w:bCs/>
      <w:color w:val="2F5496"/>
      <w:sz w:val="36"/>
      <w:szCs w:val="36"/>
    </w:rPr>
  </w:style>
  <w:style w:type="paragraph" w:styleId="3">
    <w:name w:val="heading 3"/>
    <w:basedOn w:val="a"/>
    <w:next w:val="a"/>
    <w:link w:val="30"/>
    <w:uiPriority w:val="9"/>
    <w:qFormat/>
    <w:rsid w:val="00506D7A"/>
    <w:pPr>
      <w:keepNext/>
      <w:keepLines/>
      <w:spacing w:before="40"/>
      <w:outlineLvl w:val="2"/>
    </w:pPr>
    <w:rPr>
      <w:b/>
      <w:bCs/>
      <w:color w:val="1F3763"/>
      <w:sz w:val="28"/>
      <w:szCs w:val="28"/>
    </w:rPr>
  </w:style>
  <w:style w:type="paragraph" w:styleId="4">
    <w:name w:val="heading 4"/>
    <w:basedOn w:val="a"/>
    <w:next w:val="a"/>
    <w:link w:val="40"/>
    <w:uiPriority w:val="9"/>
    <w:qFormat/>
    <w:rsid w:val="00506D7A"/>
    <w:pPr>
      <w:keepNext/>
      <w:keepLines/>
      <w:spacing w:before="40"/>
      <w:outlineLvl w:val="3"/>
    </w:pPr>
    <w:rPr>
      <w:b/>
      <w:bCs/>
      <w:iCs/>
      <w:color w:val="2F5496"/>
    </w:rPr>
  </w:style>
  <w:style w:type="paragraph" w:styleId="5">
    <w:name w:val="heading 5"/>
    <w:basedOn w:val="a"/>
    <w:next w:val="a"/>
    <w:link w:val="50"/>
    <w:uiPriority w:val="9"/>
    <w:qFormat/>
    <w:rsid w:val="00506D7A"/>
    <w:pPr>
      <w:keepNext/>
      <w:keepLines/>
      <w:spacing w:before="40"/>
      <w:outlineLvl w:val="4"/>
    </w:pPr>
    <w:rPr>
      <w:b/>
      <w:bCs/>
      <w:color w:val="2F5496"/>
      <w:sz w:val="20"/>
      <w:szCs w:val="20"/>
    </w:rPr>
  </w:style>
  <w:style w:type="paragraph" w:styleId="6">
    <w:name w:val="heading 6"/>
    <w:basedOn w:val="a"/>
    <w:next w:val="a"/>
    <w:link w:val="60"/>
    <w:uiPriority w:val="9"/>
    <w:qFormat/>
    <w:rsid w:val="00506D7A"/>
    <w:pPr>
      <w:keepNext/>
      <w:keepLines/>
      <w:spacing w:before="40"/>
      <w:outlineLvl w:val="5"/>
    </w:pPr>
    <w:rPr>
      <w:b/>
      <w:bCs/>
      <w:color w:val="1F3763"/>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D7A"/>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rsid w:val="00506D7A"/>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rsid w:val="00506D7A"/>
    <w:rPr>
      <w:rFonts w:ascii="Calibri Light" w:eastAsia="Times New Roman" w:hAnsi="Calibri Light" w:cs="Times New Roman"/>
      <w:color w:val="1F3763"/>
      <w:sz w:val="24"/>
      <w:szCs w:val="24"/>
    </w:rPr>
  </w:style>
  <w:style w:type="character" w:customStyle="1" w:styleId="40">
    <w:name w:val="Заголовок 4 Знак"/>
    <w:basedOn w:val="a0"/>
    <w:link w:val="4"/>
    <w:uiPriority w:val="9"/>
    <w:rsid w:val="00506D7A"/>
    <w:rPr>
      <w:rFonts w:ascii="Calibri Light" w:eastAsia="Times New Roman" w:hAnsi="Calibri Light" w:cs="Times New Roman"/>
      <w:i/>
      <w:iCs/>
      <w:color w:val="2F5496"/>
    </w:rPr>
  </w:style>
  <w:style w:type="character" w:customStyle="1" w:styleId="50">
    <w:name w:val="Заголовок 5 Знак"/>
    <w:basedOn w:val="a0"/>
    <w:link w:val="5"/>
    <w:uiPriority w:val="9"/>
    <w:rsid w:val="00506D7A"/>
    <w:rPr>
      <w:rFonts w:ascii="Calibri Light" w:eastAsia="Times New Roman" w:hAnsi="Calibri Light" w:cs="Times New Roman"/>
      <w:color w:val="2F5496"/>
    </w:rPr>
  </w:style>
  <w:style w:type="character" w:customStyle="1" w:styleId="60">
    <w:name w:val="Заголовок 6 Знак"/>
    <w:basedOn w:val="a0"/>
    <w:link w:val="6"/>
    <w:uiPriority w:val="9"/>
    <w:rsid w:val="00506D7A"/>
    <w:rPr>
      <w:rFonts w:ascii="Calibri Light" w:eastAsia="Times New Roman" w:hAnsi="Calibri Light" w:cs="Times New Roman"/>
      <w:color w:val="1F3763"/>
    </w:rPr>
  </w:style>
  <w:style w:type="paragraph" w:customStyle="1" w:styleId="rvps8">
    <w:name w:val="rvps8"/>
    <w:basedOn w:val="a"/>
    <w:pPr>
      <w:jc w:val="both"/>
    </w:pPr>
  </w:style>
  <w:style w:type="paragraph" w:customStyle="1" w:styleId="rvps7">
    <w:name w:val="rvps7"/>
    <w:basedOn w:val="a"/>
    <w:pPr>
      <w:jc w:val="center"/>
    </w:pPr>
  </w:style>
  <w:style w:type="paragraph" w:customStyle="1" w:styleId="rvps17">
    <w:name w:val="rvps17"/>
    <w:basedOn w:val="a"/>
    <w:pPr>
      <w:spacing w:line="360" w:lineRule="atLeast"/>
      <w:jc w:val="center"/>
    </w:pPr>
  </w:style>
  <w:style w:type="character" w:customStyle="1" w:styleId="spanrvts23">
    <w:name w:val="span_rvts23"/>
    <w:basedOn w:val="a0"/>
    <w:rPr>
      <w:rFonts w:ascii="Times New Roman" w:eastAsia="Times New Roman" w:hAnsi="Times New Roman" w:cs="Times New Roman"/>
      <w:b/>
      <w:bCs/>
      <w:i w:val="0"/>
      <w:iCs w:val="0"/>
      <w:sz w:val="32"/>
      <w:szCs w:val="32"/>
    </w:rPr>
  </w:style>
  <w:style w:type="character" w:customStyle="1" w:styleId="spanrvts64">
    <w:name w:val="span_rvts64"/>
    <w:basedOn w:val="a0"/>
    <w:rPr>
      <w:rFonts w:ascii="Times New Roman" w:eastAsia="Times New Roman" w:hAnsi="Times New Roman" w:cs="Times New Roman"/>
      <w:b/>
      <w:bCs/>
      <w:i w:val="0"/>
      <w:iCs w:val="0"/>
      <w:sz w:val="36"/>
      <w:szCs w:val="36"/>
    </w:rPr>
  </w:style>
  <w:style w:type="character" w:customStyle="1" w:styleId="spanrvts9">
    <w:name w:val="span_rvts9"/>
    <w:basedOn w:val="a0"/>
    <w:rPr>
      <w:rFonts w:ascii="Times New Roman" w:eastAsia="Times New Roman" w:hAnsi="Times New Roman" w:cs="Times New Roman"/>
      <w:b/>
      <w:bCs/>
      <w:i w:val="0"/>
      <w:iCs w:val="0"/>
      <w:sz w:val="24"/>
      <w:szCs w:val="24"/>
    </w:rPr>
  </w:style>
  <w:style w:type="table" w:customStyle="1" w:styleId="articletable">
    <w:name w:val="article_table"/>
    <w:basedOn w:val="a1"/>
    <w:tblPr>
      <w:tblInd w:w="0" w:type="dxa"/>
      <w:tblCellMar>
        <w:top w:w="0" w:type="dxa"/>
        <w:left w:w="108" w:type="dxa"/>
        <w:bottom w:w="0" w:type="dxa"/>
        <w:right w:w="108" w:type="dxa"/>
      </w:tblCellMar>
    </w:tblPr>
  </w:style>
  <w:style w:type="paragraph" w:customStyle="1" w:styleId="rvps6">
    <w:name w:val="rvps6"/>
    <w:basedOn w:val="a"/>
    <w:pPr>
      <w:jc w:val="center"/>
    </w:pPr>
  </w:style>
  <w:style w:type="paragraph" w:customStyle="1" w:styleId="rvps18">
    <w:name w:val="rvps18"/>
    <w:basedOn w:val="a"/>
  </w:style>
  <w:style w:type="character" w:customStyle="1" w:styleId="arvts96">
    <w:name w:val="a_rvts96"/>
    <w:basedOn w:val="a0"/>
    <w:rPr>
      <w:rFonts w:ascii="Times New Roman" w:eastAsia="Times New Roman" w:hAnsi="Times New Roman" w:cs="Times New Roman"/>
      <w:b w:val="0"/>
      <w:bCs w:val="0"/>
      <w:i w:val="0"/>
      <w:iCs w:val="0"/>
      <w:color w:val="000099"/>
      <w:sz w:val="24"/>
      <w:szCs w:val="24"/>
    </w:rPr>
  </w:style>
  <w:style w:type="paragraph" w:customStyle="1" w:styleId="rvps2">
    <w:name w:val="rvps2"/>
    <w:basedOn w:val="a"/>
    <w:pPr>
      <w:ind w:firstLine="450"/>
      <w:jc w:val="both"/>
    </w:pPr>
  </w:style>
  <w:style w:type="character" w:customStyle="1" w:styleId="spanrvts52">
    <w:name w:val="span_rvts52"/>
    <w:basedOn w:val="a0"/>
    <w:rPr>
      <w:rFonts w:ascii="Times New Roman" w:eastAsia="Times New Roman" w:hAnsi="Times New Roman" w:cs="Times New Roman"/>
      <w:b/>
      <w:bCs/>
      <w:i w:val="0"/>
      <w:iCs w:val="0"/>
      <w:spacing w:val="30"/>
      <w:sz w:val="24"/>
      <w:szCs w:val="24"/>
    </w:rPr>
  </w:style>
  <w:style w:type="character" w:customStyle="1" w:styleId="arvts99">
    <w:name w:val="a_rvts99"/>
    <w:basedOn w:val="a0"/>
    <w:rPr>
      <w:rFonts w:ascii="Times New Roman" w:eastAsia="Times New Roman" w:hAnsi="Times New Roman" w:cs="Times New Roman"/>
      <w:b w:val="0"/>
      <w:bCs w:val="0"/>
      <w:i w:val="0"/>
      <w:iCs w:val="0"/>
      <w:color w:val="006600"/>
      <w:sz w:val="24"/>
      <w:szCs w:val="24"/>
    </w:rPr>
  </w:style>
  <w:style w:type="character" w:customStyle="1" w:styleId="spanrvts46">
    <w:name w:val="span_rvts46"/>
    <w:basedOn w:val="a0"/>
    <w:rPr>
      <w:rFonts w:ascii="Times New Roman" w:eastAsia="Times New Roman" w:hAnsi="Times New Roman" w:cs="Times New Roman"/>
      <w:b w:val="0"/>
      <w:bCs w:val="0"/>
      <w:i/>
      <w:iCs/>
      <w:sz w:val="24"/>
      <w:szCs w:val="24"/>
    </w:rPr>
  </w:style>
  <w:style w:type="character" w:customStyle="1" w:styleId="arvts100">
    <w:name w:val="a_rvts100"/>
    <w:basedOn w:val="a0"/>
    <w:rPr>
      <w:rFonts w:ascii="Times New Roman" w:eastAsia="Times New Roman" w:hAnsi="Times New Roman" w:cs="Times New Roman"/>
      <w:b w:val="0"/>
      <w:bCs w:val="0"/>
      <w:i/>
      <w:iCs/>
      <w:color w:val="000099"/>
      <w:sz w:val="24"/>
      <w:szCs w:val="24"/>
    </w:rPr>
  </w:style>
  <w:style w:type="character" w:customStyle="1" w:styleId="spanrvts37">
    <w:name w:val="span_rvts37"/>
    <w:basedOn w:val="a0"/>
    <w:rPr>
      <w:rFonts w:ascii="Times New Roman" w:eastAsia="Times New Roman" w:hAnsi="Times New Roman" w:cs="Times New Roman"/>
      <w:b/>
      <w:bCs/>
      <w:i w:val="0"/>
      <w:iCs w:val="0"/>
      <w:sz w:val="24"/>
      <w:szCs w:val="24"/>
      <w:vertAlign w:val="superscript"/>
    </w:rPr>
  </w:style>
  <w:style w:type="paragraph" w:customStyle="1" w:styleId="rvps4">
    <w:name w:val="rvps4"/>
    <w:basedOn w:val="a"/>
    <w:pPr>
      <w:jc w:val="center"/>
    </w:pPr>
  </w:style>
  <w:style w:type="character" w:customStyle="1" w:styleId="spanrvts44">
    <w:name w:val="span_rvts44"/>
    <w:basedOn w:val="a0"/>
    <w:rPr>
      <w:rFonts w:ascii="Times New Roman" w:eastAsia="Times New Roman" w:hAnsi="Times New Roman" w:cs="Times New Roman"/>
      <w:b/>
      <w:bCs/>
      <w:i w:val="0"/>
      <w:iCs w:val="0"/>
      <w:sz w:val="24"/>
      <w:szCs w:val="24"/>
    </w:rPr>
  </w:style>
  <w:style w:type="paragraph" w:customStyle="1" w:styleId="rvps15">
    <w:name w:val="rvps15"/>
    <w:basedOn w:val="a"/>
    <w:pPr>
      <w:jc w:val="right"/>
    </w:pPr>
  </w:style>
  <w:style w:type="paragraph" w:customStyle="1" w:styleId="break">
    <w:name w:val="break"/>
    <w:basedOn w:val="a"/>
    <w:pPr>
      <w:pageBreakBefore/>
    </w:pPr>
  </w:style>
  <w:style w:type="paragraph" w:customStyle="1" w:styleId="rvps14">
    <w:name w:val="rvps14"/>
    <w:basedOn w:val="a"/>
  </w:style>
  <w:style w:type="paragraph" w:customStyle="1" w:styleId="rvps12">
    <w:name w:val="rvps12"/>
    <w:basedOn w:val="a"/>
    <w:pPr>
      <w:jc w:val="center"/>
    </w:pPr>
  </w:style>
  <w:style w:type="character" w:customStyle="1" w:styleId="spanrvts82">
    <w:name w:val="span_rvts82"/>
    <w:basedOn w:val="a0"/>
    <w:rPr>
      <w:rFonts w:ascii="Times New Roman" w:eastAsia="Times New Roman" w:hAnsi="Times New Roman" w:cs="Times New Roman"/>
      <w:b w:val="0"/>
      <w:bCs w:val="0"/>
      <w:i w:val="0"/>
      <w:iCs w:val="0"/>
      <w:sz w:val="20"/>
      <w:szCs w:val="20"/>
    </w:rPr>
  </w:style>
  <w:style w:type="character" w:customStyle="1" w:styleId="arvts106">
    <w:name w:val="a_rvts106"/>
    <w:basedOn w:val="a0"/>
    <w:rPr>
      <w:rFonts w:ascii="Times New Roman" w:eastAsia="Times New Roman" w:hAnsi="Times New Roman" w:cs="Times New Roman"/>
      <w:b w:val="0"/>
      <w:bCs w:val="0"/>
      <w:i w:val="0"/>
      <w:iCs w:val="0"/>
      <w:color w:val="000099"/>
      <w:sz w:val="20"/>
      <w:szCs w:val="20"/>
    </w:rPr>
  </w:style>
  <w:style w:type="paragraph" w:customStyle="1" w:styleId="stamp">
    <w:name w:val="stamp"/>
    <w:basedOn w:val="a"/>
  </w:style>
  <w:style w:type="paragraph" w:styleId="a3">
    <w:name w:val="Balloon Text"/>
    <w:basedOn w:val="a"/>
    <w:link w:val="a4"/>
    <w:uiPriority w:val="99"/>
    <w:semiHidden/>
    <w:unhideWhenUsed/>
    <w:rsid w:val="00CE071F"/>
    <w:rPr>
      <w:rFonts w:ascii="Segoe UI" w:hAnsi="Segoe UI" w:cs="Segoe UI"/>
      <w:sz w:val="18"/>
      <w:szCs w:val="18"/>
    </w:rPr>
  </w:style>
  <w:style w:type="character" w:customStyle="1" w:styleId="a4">
    <w:name w:val="Текст выноски Знак"/>
    <w:basedOn w:val="a0"/>
    <w:link w:val="a3"/>
    <w:uiPriority w:val="99"/>
    <w:semiHidden/>
    <w:rsid w:val="00CE071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855-12" TargetMode="External"/><Relationship Id="rId13" Type="http://schemas.openxmlformats.org/officeDocument/2006/relationships/hyperlink" Target="https://zakon.rada.gov.ua/laws/show/1584-1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3855-12" TargetMode="External"/><Relationship Id="rId12" Type="http://schemas.openxmlformats.org/officeDocument/2006/relationships/hyperlink" Target="https://zakon.rada.gov.ua/laws/show/3551-12" TargetMode="External"/><Relationship Id="rId17" Type="http://schemas.openxmlformats.org/officeDocument/2006/relationships/hyperlink" Target="https://zakon.rada.gov.ua/laws/show/1584-14" TargetMode="External"/><Relationship Id="rId2" Type="http://schemas.openxmlformats.org/officeDocument/2006/relationships/numbering" Target="numbering.xml"/><Relationship Id="rId16" Type="http://schemas.openxmlformats.org/officeDocument/2006/relationships/hyperlink" Target="https://zakon.rada.gov.ua/laws/show/3551-1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3551-12" TargetMode="External"/><Relationship Id="rId5" Type="http://schemas.openxmlformats.org/officeDocument/2006/relationships/settings" Target="settings.xml"/><Relationship Id="rId15" Type="http://schemas.openxmlformats.org/officeDocument/2006/relationships/hyperlink" Target="https://zakon.rada.gov.ua/laws/show/2961-15" TargetMode="External"/><Relationship Id="rId10" Type="http://schemas.openxmlformats.org/officeDocument/2006/relationships/hyperlink" Target="https://zakon.rada.gov.ua/laws/show/2114-2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zakon.rada.gov.ua/laws/show/3855-12" TargetMode="External"/><Relationship Id="rId14" Type="http://schemas.openxmlformats.org/officeDocument/2006/relationships/hyperlink" Target="https://zakon.rada.gov.ua/laws/show/2961-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B33DD-5B9B-4046-8FD6-71F46AA9A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9502</Words>
  <Characters>54167</Characters>
  <Application>Microsoft Office Word</Application>
  <DocSecurity>0</DocSecurity>
  <Lines>451</Lines>
  <Paragraphs>127</Paragraphs>
  <ScaleCrop>false</ScaleCrop>
  <HeadingPairs>
    <vt:vector size="2" baseType="variant">
      <vt:variant>
        <vt:lpstr>Назва</vt:lpstr>
      </vt:variant>
      <vt:variant>
        <vt:i4>1</vt:i4>
      </vt:variant>
    </vt:vector>
  </HeadingPairs>
  <TitlesOfParts>
    <vt:vector size="1" baseType="lpstr">
      <vt:lpstr>Деякі питання надання адміністративних послуг через центри надання адміністративних послуг | від 01.10.2025 № 1226</vt:lpstr>
    </vt:vector>
  </TitlesOfParts>
  <Company/>
  <LinksUpToDate>false</LinksUpToDate>
  <CharactersWithSpaces>63542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Деякі питання надання адміністративних послуг через центри надання адміністративних послуг | від 01.10.2025 № 1226</dc:title>
  <cp:lastModifiedBy>Bondarenko</cp:lastModifiedBy>
  <cp:revision>52</cp:revision>
  <cp:lastPrinted>2026-05-19T09:27:00Z</cp:lastPrinted>
  <dcterms:created xsi:type="dcterms:W3CDTF">2026-05-13T06:55:00Z</dcterms:created>
  <dcterms:modified xsi:type="dcterms:W3CDTF">2026-06-05T07:21:00Z</dcterms:modified>
</cp:coreProperties>
</file>